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56" w:type="dxa"/>
        <w:jc w:val="center"/>
        <w:tblLook w:val="0000" w:firstRow="0" w:lastRow="0" w:firstColumn="0" w:lastColumn="0" w:noHBand="0" w:noVBand="0"/>
      </w:tblPr>
      <w:tblGrid>
        <w:gridCol w:w="5313"/>
        <w:gridCol w:w="4643"/>
      </w:tblGrid>
      <w:tr w:rsidR="00C071E4" w:rsidRPr="00C071E4" w14:paraId="3EA65112" w14:textId="77777777" w:rsidTr="00C071E4">
        <w:trPr>
          <w:trHeight w:hRule="exact" w:val="4370"/>
          <w:jc w:val="center"/>
        </w:trPr>
        <w:tc>
          <w:tcPr>
            <w:tcW w:w="5313" w:type="dxa"/>
          </w:tcPr>
          <w:p w14:paraId="2B3E53A6" w14:textId="77777777" w:rsidR="00C071E4" w:rsidRPr="00C071E4" w:rsidRDefault="00C071E4" w:rsidP="00C071E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0" w:name="_Toc37059804"/>
            <w:bookmarkStart w:id="1" w:name="_Toc37060250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ΕΛΛΗΝΙΚΗ ΔΗΜΟΚΡΑΤΙA</w:t>
            </w:r>
            <w:bookmarkEnd w:id="0"/>
            <w:bookmarkEnd w:id="1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</w:t>
            </w:r>
            <w:r w:rsidRPr="00C071E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                                         </w:t>
            </w:r>
          </w:p>
          <w:p w14:paraId="111BDBC1" w14:textId="77777777" w:rsidR="00C071E4" w:rsidRPr="00C071E4" w:rsidRDefault="00C071E4" w:rsidP="00C071E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bookmarkStart w:id="2" w:name="_Toc37059805"/>
            <w:bookmarkStart w:id="3" w:name="_Toc37060251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ΠΕΡΙΦΕΡΕΙΑ ΑΤΤΙΚΗΣ</w:t>
            </w:r>
            <w:bookmarkEnd w:id="2"/>
            <w:bookmarkEnd w:id="3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  <w:t xml:space="preserve">                                                                                                                                                                   </w:t>
            </w:r>
            <w:r w:rsidRPr="00C071E4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 xml:space="preserve">    </w:t>
            </w:r>
          </w:p>
          <w:p w14:paraId="74CA236C" w14:textId="77777777" w:rsidR="00C071E4" w:rsidRPr="00C071E4" w:rsidRDefault="00C071E4" w:rsidP="00C071E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4" w:name="_Toc37059806"/>
            <w:bookmarkStart w:id="5" w:name="_Toc37060252"/>
            <w:r w:rsidRPr="00C071E4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EB3D212" wp14:editId="138EC96B">
                  <wp:extent cx="847725" cy="822960"/>
                  <wp:effectExtent l="0" t="0" r="9525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  <w:bookmarkEnd w:id="5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     </w:t>
            </w:r>
          </w:p>
          <w:p w14:paraId="09BDDBCD" w14:textId="77777777" w:rsidR="00C071E4" w:rsidRPr="00C071E4" w:rsidRDefault="00C071E4" w:rsidP="00C071E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bookmarkStart w:id="6" w:name="_Toc37059807"/>
            <w:bookmarkStart w:id="7" w:name="_Toc37060253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ΚΕΝΤΡΟ ΚΟΙΝΩΝΙΚΗΣ ΠΡΟΣΤΑΣΙΑΣ</w:t>
            </w:r>
            <w:bookmarkEnd w:id="6"/>
            <w:bookmarkEnd w:id="7"/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ab/>
            </w:r>
          </w:p>
          <w:p w14:paraId="53A5FACC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&amp; ΑΛΛΗΛΕΓΓΥΗΣ </w:t>
            </w:r>
            <w:r w:rsidRPr="00C07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Ν.Π.Δ.Δ.</w:t>
            </w:r>
          </w:p>
          <w:p w14:paraId="21934E36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2B2C28E3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582959F1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456C4559" w14:textId="77777777" w:rsidR="00C071E4" w:rsidRPr="00C071E4" w:rsidRDefault="00C071E4" w:rsidP="00C071E4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65AD3628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643" w:type="dxa"/>
          </w:tcPr>
          <w:p w14:paraId="0FEBD3A8" w14:textId="77777777" w:rsidR="00C071E4" w:rsidRPr="00C071E4" w:rsidRDefault="00C071E4" w:rsidP="00C071E4">
            <w:pPr>
              <w:spacing w:after="0" w:line="240" w:lineRule="auto"/>
              <w:ind w:left="-45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«</w:t>
            </w:r>
            <w:r w:rsidRPr="00C07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Προσαρμογή των λειτουργούντων δημοτικών βρεφικών, παιδικών και βρεφονηπιακών σταθμών που ανήκουν στο ΝΠΔΔ – ΚΚΠΑ του Δήμου Νέας Σμύρνης στις προδιαγραφές του Π.Δ. 99/2017</w:t>
            </w:r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65238C60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proofErr w:type="spellStart"/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Αρ</w:t>
            </w:r>
            <w:proofErr w:type="spellEnd"/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μελ</w:t>
            </w:r>
            <w:proofErr w:type="spellEnd"/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.: 5/2020</w:t>
            </w:r>
          </w:p>
          <w:p w14:paraId="1FCD2F7F" w14:textId="77777777" w:rsidR="00C071E4" w:rsidRPr="00C071E4" w:rsidRDefault="00C071E4" w:rsidP="00C071E4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K</w:t>
            </w: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</w:t>
            </w: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val="en-US" w:eastAsia="el-GR"/>
              </w:rPr>
              <w:t>A</w:t>
            </w: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.Ε.:</w:t>
            </w:r>
            <w:r w:rsidRPr="00C071E4">
              <w:rPr>
                <w:rFonts w:ascii="Calibri" w:eastAsia="Calibri" w:hAnsi="Calibri" w:cs="Helvetica"/>
                <w:b/>
                <w:sz w:val="18"/>
                <w:szCs w:val="18"/>
              </w:rPr>
              <w:t xml:space="preserve"> </w:t>
            </w:r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69.6261.0001, </w:t>
            </w:r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        </w:t>
            </w: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69.6261.0002,</w:t>
            </w:r>
          </w:p>
          <w:p w14:paraId="1DA3CED7" w14:textId="77777777" w:rsidR="00C071E4" w:rsidRPr="00C071E4" w:rsidRDefault="00C071E4" w:rsidP="00C071E4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69.6261.0003,          69.6261.0004,</w:t>
            </w:r>
          </w:p>
          <w:p w14:paraId="3042CE52" w14:textId="77777777" w:rsidR="00C071E4" w:rsidRPr="00C071E4" w:rsidRDefault="00C071E4" w:rsidP="00C071E4">
            <w:pPr>
              <w:widowControl w:val="0"/>
              <w:tabs>
                <w:tab w:val="left" w:pos="90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    69.6261.0005</w:t>
            </w:r>
          </w:p>
          <w:p w14:paraId="0DF1ECD2" w14:textId="77777777" w:rsidR="00C071E4" w:rsidRPr="00C071E4" w:rsidRDefault="00C071E4" w:rsidP="00C071E4">
            <w:pPr>
              <w:widowControl w:val="0"/>
              <w:tabs>
                <w:tab w:val="left" w:pos="762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</w:pPr>
            <w:proofErr w:type="spellStart"/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el-GR"/>
              </w:rPr>
              <w:t>Cpv</w:t>
            </w:r>
            <w:proofErr w:type="spellEnd"/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>:</w:t>
            </w:r>
            <w:r w:rsidRPr="00C071E4">
              <w:rPr>
                <w:rFonts w:ascii="Calibri" w:eastAsia="Times New Roman" w:hAnsi="Calibri" w:cs="Verdana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C071E4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 xml:space="preserve"> </w:t>
            </w:r>
            <w:r w:rsidRPr="00C071E4"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Pr="00C071E4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98342000-</w:t>
            </w:r>
            <w:proofErr w:type="gramStart"/>
            <w:r w:rsidRPr="00C071E4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2  «</w:t>
            </w:r>
            <w:proofErr w:type="gramEnd"/>
            <w:r w:rsidRPr="00C071E4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Υπηρεσίες   διαμόρφωσης χώρου εργασίας</w:t>
            </w:r>
            <w:r w:rsidRPr="00C071E4">
              <w:rPr>
                <w:rFonts w:ascii="Calibri" w:eastAsia="Times New Roman" w:hAnsi="Calibri" w:cs="Tahoma"/>
                <w:b/>
                <w:sz w:val="24"/>
                <w:szCs w:val="24"/>
                <w:lang w:eastAsia="el-GR"/>
              </w:rPr>
              <w:t xml:space="preserve">» </w:t>
            </w:r>
          </w:p>
          <w:p w14:paraId="1516DD47" w14:textId="77777777" w:rsidR="00C071E4" w:rsidRPr="00C071E4" w:rsidRDefault="00C071E4" w:rsidP="00C071E4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  <w:r w:rsidRPr="00C071E4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eastAsia="el-GR"/>
              </w:rPr>
              <w:t>39161000-8 «Έπιπλα παιδικού σταθμού»</w:t>
            </w:r>
          </w:p>
          <w:p w14:paraId="2933ADFB" w14:textId="77777777" w:rsidR="00C071E4" w:rsidRPr="00C071E4" w:rsidRDefault="00C071E4" w:rsidP="00C071E4">
            <w:pPr>
              <w:widowControl w:val="0"/>
              <w:tabs>
                <w:tab w:val="left" w:pos="786"/>
                <w:tab w:val="left" w:pos="3630"/>
                <w:tab w:val="center" w:pos="8002"/>
                <w:tab w:val="center" w:pos="9697"/>
              </w:tabs>
              <w:autoSpaceDE w:val="0"/>
              <w:autoSpaceDN w:val="0"/>
              <w:adjustRightInd w:val="0"/>
              <w:spacing w:before="106" w:after="0" w:line="240" w:lineRule="auto"/>
              <w:ind w:left="644" w:hanging="554"/>
              <w:rPr>
                <w:rFonts w:ascii="Calibri" w:eastAsia="Times New Roman" w:hAnsi="Calibri" w:cs="Times New Roman"/>
                <w:b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</w:tr>
    </w:tbl>
    <w:p w14:paraId="54B642DD" w14:textId="77777777" w:rsidR="00C071E4" w:rsidRDefault="00C071E4" w:rsidP="00C071E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</w:pPr>
    </w:p>
    <w:p w14:paraId="29D19A0E" w14:textId="16BFBCAF" w:rsidR="00C071E4" w:rsidRPr="00C071E4" w:rsidRDefault="00C071E4" w:rsidP="00C071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07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ΕΝΤΥΠΟ ΟΙΚΟΝΟΜΙΚΗΣ ΠΡΟΣΦΟΡΑΣ</w:t>
      </w:r>
    </w:p>
    <w:p w14:paraId="690FDE8E" w14:textId="77777777" w:rsidR="00C071E4" w:rsidRPr="00C071E4" w:rsidRDefault="00C071E4" w:rsidP="00C071E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tbl>
      <w:tblPr>
        <w:tblW w:w="9815" w:type="dxa"/>
        <w:tblInd w:w="-582" w:type="dxa"/>
        <w:tblLook w:val="04A0" w:firstRow="1" w:lastRow="0" w:firstColumn="1" w:lastColumn="0" w:noHBand="0" w:noVBand="1"/>
      </w:tblPr>
      <w:tblGrid>
        <w:gridCol w:w="521"/>
        <w:gridCol w:w="569"/>
        <w:gridCol w:w="1052"/>
        <w:gridCol w:w="567"/>
        <w:gridCol w:w="942"/>
        <w:gridCol w:w="510"/>
        <w:gridCol w:w="732"/>
        <w:gridCol w:w="1691"/>
        <w:gridCol w:w="1369"/>
        <w:gridCol w:w="1862"/>
      </w:tblGrid>
      <w:tr w:rsidR="00C071E4" w:rsidRPr="00C071E4" w14:paraId="5FC41B3F" w14:textId="77777777" w:rsidTr="00C071E4">
        <w:trPr>
          <w:trHeight w:val="330"/>
        </w:trPr>
        <w:tc>
          <w:tcPr>
            <w:tcW w:w="981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0D9D4C4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ΠΡΟΣ: ΚΕΝΤΡΟ ΚΟΙΝΩΝΙΚΗΣ ΠΡΟΣΤΑΣΙΑΣ ΚΑΙ ΑΛΛΗΛΕΓΓΥΗΣ ΔΗΜΟΥ ΝΕΑΣ ΣΜΥΡΝΗΣ</w:t>
            </w:r>
          </w:p>
        </w:tc>
      </w:tr>
      <w:tr w:rsidR="00C071E4" w:rsidRPr="00C071E4" w14:paraId="0952B95F" w14:textId="77777777" w:rsidTr="00C071E4">
        <w:trPr>
          <w:trHeight w:val="315"/>
        </w:trPr>
        <w:tc>
          <w:tcPr>
            <w:tcW w:w="981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1563B00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«Προσαρμογή των λειτουργούντων δημοτικών βρεφικών, παιδικών και βρεφονηπιακών σταθμών που ανήκουν στο ΝΠΔΔ – ΚΚΠΑ του  Δήμου  Νέας Σμύρνης στις προδιαγραφές του Π.Δ. 99/2017»</w:t>
            </w:r>
          </w:p>
          <w:p w14:paraId="64220CD2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Αρ</w:t>
            </w:r>
            <w:proofErr w:type="spellEnd"/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μελ</w:t>
            </w:r>
            <w:proofErr w:type="spellEnd"/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.: </w:t>
            </w: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5/2020</w:t>
            </w: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br/>
              <w:t xml:space="preserve">Κ.Α.Ε. 69.7331.0001, 69.7331.0002, 69.7331.0003, 69.7331.0004, 69.7331.0005  </w:t>
            </w:r>
          </w:p>
        </w:tc>
      </w:tr>
      <w:tr w:rsidR="00C071E4" w:rsidRPr="00C071E4" w14:paraId="058ACF37" w14:textId="77777777" w:rsidTr="00C071E4">
        <w:trPr>
          <w:trHeight w:val="96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31BA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ΠΕΡΙΓΡΑΦΗ ΟΜΑΔΑΣ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7998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1EF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5DDF03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ΕΚΠΤΩΣΗ ΟΛΟΓΡΑΦΩΣ %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0FA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C6D52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ΤΕΛΙΚΟ ΠΟΣΟ ΟΛΟΓΡΑΦΩΣ</w:t>
            </w:r>
          </w:p>
        </w:tc>
      </w:tr>
      <w:tr w:rsidR="00C071E4" w:rsidRPr="00C071E4" w14:paraId="266ADB8B" w14:textId="77777777" w:rsidTr="00C071E4">
        <w:trPr>
          <w:trHeight w:val="330"/>
        </w:trPr>
        <w:tc>
          <w:tcPr>
            <w:tcW w:w="109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1E17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192B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16509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DB8A6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1A2DB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16A45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6DA8A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63F09543" w14:textId="77777777" w:rsidTr="00C071E4">
        <w:trPr>
          <w:trHeight w:val="330"/>
        </w:trPr>
        <w:tc>
          <w:tcPr>
            <w:tcW w:w="981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FF2CC"/>
            <w:vAlign w:val="center"/>
            <w:hideMark/>
          </w:tcPr>
          <w:p w14:paraId="6C751D43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Ομάδα Ε 6ος Παιδικός Σταθμός</w:t>
            </w:r>
          </w:p>
        </w:tc>
      </w:tr>
      <w:tr w:rsidR="00C071E4" w:rsidRPr="00C071E4" w14:paraId="0746365A" w14:textId="77777777" w:rsidTr="00C071E4">
        <w:trPr>
          <w:trHeight w:val="315"/>
        </w:trPr>
        <w:tc>
          <w:tcPr>
            <w:tcW w:w="2142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1F9B2A58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B4473D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1DBDC4" w14:textId="77777777" w:rsidR="00C071E4" w:rsidRPr="00C071E4" w:rsidRDefault="00C071E4" w:rsidP="00C071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05AA12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15A5247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71132A2F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69657AEA" w14:textId="77777777" w:rsidTr="00C071E4">
        <w:trPr>
          <w:trHeight w:val="315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2B9FD61D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ΣΥΝΟΛΟ Ομάδα Ε 6ος Παιδικός Σταθμός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DE5F1F3" w14:textId="77777777" w:rsidR="00C071E4" w:rsidRPr="00C071E4" w:rsidRDefault="00C071E4" w:rsidP="00C071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48.387,10 €</w:t>
            </w:r>
          </w:p>
        </w:tc>
        <w:tc>
          <w:tcPr>
            <w:tcW w:w="12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7FC1D4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3BD7F3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D881BC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63F5D7D2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1F54717C" w14:textId="77777777" w:rsidTr="00C071E4">
        <w:trPr>
          <w:trHeight w:val="315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752944DC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 24%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43B4AA" w14:textId="77777777" w:rsidR="00C071E4" w:rsidRPr="00C071E4" w:rsidRDefault="00C071E4" w:rsidP="00C071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11.612,90 €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CAA0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85969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9AB93A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000000" w:fill="FFF2CC"/>
            <w:vAlign w:val="center"/>
            <w:hideMark/>
          </w:tcPr>
          <w:p w14:paraId="57C0ED17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2F65CFB7" w14:textId="77777777" w:rsidTr="00C071E4">
        <w:trPr>
          <w:trHeight w:val="101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05926BA1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ΣΥΝΟΛΟ ΜΕ </w:t>
            </w:r>
          </w:p>
          <w:p w14:paraId="5D37C133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Φ.Π.Α.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FBA6D5" w14:textId="77777777" w:rsidR="00C071E4" w:rsidRPr="00C071E4" w:rsidRDefault="00C071E4" w:rsidP="00C071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60.000,00 €</w:t>
            </w:r>
          </w:p>
        </w:tc>
        <w:tc>
          <w:tcPr>
            <w:tcW w:w="1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3C0308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4D38F3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8EA376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2821AFE6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28017D49" w14:textId="77777777" w:rsidTr="00C071E4">
        <w:trPr>
          <w:trHeight w:val="33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6FDE6C0E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E4475A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9221AF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323162E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16DA38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0BBE8BAF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C071E4" w:rsidRPr="00C071E4" w14:paraId="1DFB69CA" w14:textId="77777777" w:rsidTr="00C071E4">
        <w:trPr>
          <w:trHeight w:val="330"/>
        </w:trPr>
        <w:tc>
          <w:tcPr>
            <w:tcW w:w="21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22A6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1EEF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8E7D" w14:textId="77777777" w:rsidR="00C071E4" w:rsidRPr="00C071E4" w:rsidRDefault="00C071E4" w:rsidP="00C071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83F2F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BCA586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F26C90A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</w:p>
        </w:tc>
      </w:tr>
      <w:tr w:rsidR="00C071E4" w:rsidRPr="00C071E4" w14:paraId="5C02BDE5" w14:textId="77777777" w:rsidTr="00C071E4">
        <w:trPr>
          <w:trHeight w:val="330"/>
        </w:trPr>
        <w:tc>
          <w:tcPr>
            <w:tcW w:w="521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5116261A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8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59C0845E" w14:textId="77777777" w:rsidR="00C071E4" w:rsidRPr="00C071E4" w:rsidRDefault="00C071E4" w:rsidP="00C071E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9A2EA95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5654" w:type="dxa"/>
            <w:gridSpan w:val="4"/>
            <w:tcBorders>
              <w:top w:val="single" w:sz="8" w:space="0" w:color="auto"/>
              <w:left w:val="nil"/>
              <w:bottom w:val="single" w:sz="1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0E2734" w14:textId="77777777" w:rsidR="00C071E4" w:rsidRPr="00C071E4" w:rsidRDefault="00C071E4" w:rsidP="00C071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</w:pPr>
            <w:r w:rsidRPr="00C071E4">
              <w:rPr>
                <w:rFonts w:ascii="Calibri" w:eastAsia="Times New Roman" w:hAnsi="Calibri" w:cs="Times New Roman"/>
                <w:sz w:val="24"/>
                <w:szCs w:val="24"/>
                <w:lang w:eastAsia="el-GR"/>
              </w:rPr>
              <w:t> </w:t>
            </w:r>
          </w:p>
        </w:tc>
      </w:tr>
    </w:tbl>
    <w:p w14:paraId="703BE962" w14:textId="77777777" w:rsidR="00C071E4" w:rsidRPr="00C071E4" w:rsidRDefault="00C071E4" w:rsidP="00C071E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457543B8" w14:textId="6F300873" w:rsidR="00C071E4" w:rsidRPr="00C071E4" w:rsidRDefault="00C071E4" w:rsidP="00C071E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</w:t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Pr="00C071E4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  <w:t>Ο ΠΡΟΣΦΕΡΩΝ</w:t>
      </w:r>
    </w:p>
    <w:p w14:paraId="0658629E" w14:textId="77777777" w:rsidR="000D0A67" w:rsidRPr="00C85461" w:rsidRDefault="00C071E4" w:rsidP="00C85461"/>
    <w:sectPr w:rsidR="000D0A67" w:rsidRPr="00C85461" w:rsidSect="00EE34BE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13"/>
    <w:rsid w:val="00492EF2"/>
    <w:rsid w:val="007E0393"/>
    <w:rsid w:val="00C071E4"/>
    <w:rsid w:val="00C85461"/>
    <w:rsid w:val="00CB3613"/>
    <w:rsid w:val="00CC2D98"/>
    <w:rsid w:val="00D005D5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CB48"/>
  <w15:chartTrackingRefBased/>
  <w15:docId w15:val="{81D2F039-E2BF-456E-9210-57D5AE29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2</cp:revision>
  <dcterms:created xsi:type="dcterms:W3CDTF">2020-04-15T12:17:00Z</dcterms:created>
  <dcterms:modified xsi:type="dcterms:W3CDTF">2020-04-15T12:17:00Z</dcterms:modified>
</cp:coreProperties>
</file>