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PMingLiU" w:hAnsi="Calibri" w:cs="Calibri"/>
          <w:b/>
          <w:bCs/>
          <w:sz w:val="24"/>
          <w:szCs w:val="24"/>
          <w:lang w:eastAsia="zh-CN"/>
        </w:rPr>
      </w:pPr>
      <w:r w:rsidRPr="001679B2">
        <w:rPr>
          <w:rFonts w:ascii="Calibri" w:eastAsia="PMingLiU" w:hAnsi="Calibri" w:cs="Calibri"/>
          <w:b/>
          <w:bCs/>
          <w:sz w:val="24"/>
          <w:szCs w:val="24"/>
          <w:lang w:eastAsia="zh-CN"/>
        </w:rPr>
        <w:t>ΕΝΤΥΠΟ ΟΙΚΟΝΟΜΙΚΗΣ ΠΡΟΦΟΡΑΣ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ΟΙΚΟΝΟΜΙΚΗ ΠΡΟΣΦΟΡΑ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ΠΡΟΜΗΘΕΙΑ ΚΑΥΣΙΜΩΝ &amp; ΛΙΠΑΝΤΙΚΩΝ</w:t>
      </w:r>
    </w:p>
    <w:p w:rsidR="001679B2" w:rsidRPr="001679B2" w:rsidRDefault="001679B2" w:rsidP="001679B2">
      <w:pPr>
        <w:suppressAutoHyphens/>
        <w:spacing w:after="120" w:line="240" w:lineRule="auto"/>
        <w:ind w:left="-284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1679B2" w:rsidRPr="001679B2" w:rsidTr="00A902E5">
        <w:tc>
          <w:tcPr>
            <w:tcW w:w="2235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Πλήρη στοιχεία οικονομικού φορέα (Προμηθευτή)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ΟΙΚΟΝΟΜΙΚΗ ΠΡΟΣΦΟΡΑ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ΠΡΟΜΗΘΕΙΑ ΚΑΥΣΙΜΩΝ &amp; ΛΙΠΑΝΤΙΚΩΝ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 Βενζίνη αμόλυβδη 95 οκτανίων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  <w:t>ΟΜΑΔΑ Β  -  CPV   :    09132100-4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W w:w="10366" w:type="dxa"/>
        <w:jc w:val="center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7031"/>
      </w:tblGrid>
      <w:tr w:rsidR="001679B2" w:rsidRPr="001679B2" w:rsidTr="00A902E5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ΠΡΟΣΦΕΡΟΜΕΝΟ ΠΟΣΟΣΤΟ ΕΚΠΤΩΣΗΣ ΕΠΙ ΤΟΙΣ ΕΚΑΤΟ (%) </w:t>
            </w:r>
            <w:r w:rsidRPr="001679B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ΑΡΙΘΜΗΤΙΚΑ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ΠΡΟΣΦΕΡΟΜΕΝΟ ΠΟΣΟΣΤΟ ΕΚΠΤΩΣΗΣ ΕΠΙ ΤΟΙΣ ΕΚΑΤΟ (%) </w:t>
            </w:r>
            <w:r w:rsidRPr="001679B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ΟΛΟΓΡΑΦΩΣ</w:t>
            </w:r>
          </w:p>
        </w:tc>
      </w:tr>
      <w:tr w:rsidR="001679B2" w:rsidRPr="001679B2" w:rsidTr="00A902E5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7031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>Υπολογισμός τιμής μονάδος για τιμή Τ</w:t>
      </w:r>
      <w:r w:rsidRPr="001679B2">
        <w:rPr>
          <w:rFonts w:ascii="Calibri" w:eastAsia="Times New Roman" w:hAnsi="Calibri" w:cs="Calibri"/>
          <w:sz w:val="24"/>
          <w:szCs w:val="24"/>
          <w:vertAlign w:val="subscript"/>
          <w:lang w:eastAsia="el-GR"/>
        </w:rPr>
        <w:t>αναφοράς</w:t>
      </w: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 xml:space="preserve"> Βενζίνη Αμόλυβδη: = €/lt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>€/lt  -  €/lt  x  έκπτωση  ________________ = _________________________ €/lt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1663"/>
        <w:gridCol w:w="1674"/>
        <w:gridCol w:w="4743"/>
        <w:gridCol w:w="2124"/>
      </w:tblGrid>
      <w:tr w:rsidR="001679B2" w:rsidRPr="001679B2" w:rsidTr="00A902E5">
        <w:trPr>
          <w:trHeight w:val="255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Ποσότητα 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Προσφερόμενη Τιμή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Συνολική 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Μονάδος [σε € ]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Δαπάνη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[σε lt]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Αριθμητικώς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Ολογράφως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 [σε € ]</w:t>
            </w: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93.746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lt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Σύνολο 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Φ.Π.Α. 24% 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Συνολική Δαπάνη 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el-G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1679B2" w:rsidRPr="001679B2" w:rsidTr="00A902E5">
        <w:trPr>
          <w:jc w:val="right"/>
        </w:trPr>
        <w:tc>
          <w:tcPr>
            <w:tcW w:w="2802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Σφραγίδα και υπογραφή του συμμετέχοντος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ind w:left="-284"/>
        <w:jc w:val="both"/>
        <w:rPr>
          <w:rFonts w:ascii="Calibri" w:eastAsia="PMingLiU" w:hAnsi="Calibri" w:cs="Calibri"/>
          <w:sz w:val="24"/>
          <w:szCs w:val="24"/>
          <w:u w:val="single"/>
          <w:lang w:eastAsia="zh-CN"/>
        </w:rPr>
      </w:pPr>
      <w:r w:rsidRPr="001679B2">
        <w:rPr>
          <w:rFonts w:ascii="Calibri" w:eastAsia="PMingLiU" w:hAnsi="Calibri" w:cs="Calibri"/>
          <w:sz w:val="24"/>
          <w:szCs w:val="24"/>
          <w:u w:val="single"/>
          <w:lang w:eastAsia="zh-CN"/>
        </w:rPr>
        <w:t>* Η συνολική δαπάνη δεν θα πρέπει να ξεπερνά τον προϋπολογισμό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1679B2" w:rsidRPr="001679B2" w:rsidTr="00A902E5">
        <w:tc>
          <w:tcPr>
            <w:tcW w:w="2235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Πλήρη στοιχεία οικονομικού φορέα 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lastRenderedPageBreak/>
              <w:t>(Προμηθευτή)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ΟΙΚΟΝΟΜΙΚΗ ΠΡΟΣΦΟΡΑ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ΠΡΟΜΗΘΕΙΑ ΚΑΥΣΙΜΩΝ &amp; ΛΙΠΑΝΤΙΚΩΝ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</w:pPr>
      <w:r w:rsidRPr="001679B2"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  <w:t>Λιπαντικά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  <w:t>ΟΜΑΔΑ Γ  -  CPV   :    09132100-4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el-GR"/>
        </w:rPr>
      </w:pPr>
    </w:p>
    <w:tbl>
      <w:tblPr>
        <w:tblW w:w="5155" w:type="pct"/>
        <w:jc w:val="center"/>
        <w:tblInd w:w="-459" w:type="dxa"/>
        <w:tblLook w:val="04A0" w:firstRow="1" w:lastRow="0" w:firstColumn="1" w:lastColumn="0" w:noHBand="0" w:noVBand="1"/>
      </w:tblPr>
      <w:tblGrid>
        <w:gridCol w:w="603"/>
        <w:gridCol w:w="2114"/>
        <w:gridCol w:w="1123"/>
        <w:gridCol w:w="1217"/>
        <w:gridCol w:w="1502"/>
        <w:gridCol w:w="2817"/>
        <w:gridCol w:w="1134"/>
      </w:tblGrid>
      <w:tr w:rsidR="001679B2" w:rsidRPr="001679B2" w:rsidTr="00A902E5">
        <w:trPr>
          <w:trHeight w:val="255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Ποσότητα </w:t>
            </w:r>
          </w:p>
        </w:tc>
        <w:tc>
          <w:tcPr>
            <w:tcW w:w="20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Προσφερόμενη Τιμή 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Συνολική 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Περιγραφή</w:t>
            </w: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Μ.Μ.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20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Μονάδος [σε € 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Δαπάνη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Αριθμητικώς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Ολογράφως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 [σε € ]</w:t>
            </w: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 xml:space="preserve">Λιπαντικό πετρελαιοκινητήρα </w:t>
            </w:r>
          </w:p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>SAE 10W/40</w:t>
            </w: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5.100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 xml:space="preserve">Λιπαντικό πετρελαιοκινητήρα </w:t>
            </w: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>SAE 5W/30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1.881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 xml:space="preserve">Λιπαντικό πετρελαιοκινητήρα </w:t>
            </w: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>SAE 15W/40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 xml:space="preserve">          1.881</w:t>
            </w: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 xml:space="preserve">Λιπαντικό βενζινοκινητήρων </w:t>
            </w:r>
          </w:p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>SAE 0W/20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 xml:space="preserve">          150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 xml:space="preserve">  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>Λιπαντικό βενζινοκινητήρων</w:t>
            </w:r>
          </w:p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>SAE 15W/40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1.350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 xml:space="preserve">Λιπαντικό βενζινοκινητήρων </w:t>
            </w:r>
          </w:p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Calibri" w:hAnsi="Calibri" w:cs="Calibri"/>
                <w:sz w:val="24"/>
                <w:szCs w:val="24"/>
              </w:rPr>
              <w:t>SAE 10W/40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600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B2" w:rsidRPr="001679B2" w:rsidRDefault="001679B2" w:rsidP="001679B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Βαλβολίνη 80/90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747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Υδραυλικό SAE 10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10.500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Λάδι υδραυλικό ISO VG 46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2.700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B2" w:rsidRPr="001679B2" w:rsidRDefault="001679B2" w:rsidP="001679B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Λάδι υδραυλικό ISO VG 68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2.700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lastRenderedPageBreak/>
              <w:t>11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Βαλβολίνη SAE 75W-80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747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12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 xml:space="preserve">Βαλβολίνη SAE </w:t>
            </w:r>
            <w:r w:rsidRPr="001679B2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80</w:t>
            </w: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W-</w:t>
            </w:r>
            <w:r w:rsidRPr="001679B2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747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Υγρά Φρένων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147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</w:t>
            </w: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Αντιψυκτικό κινητήρων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12.000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15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val="en-GB" w:eastAsia="zh-CN"/>
              </w:rPr>
              <w:t>A</w:t>
            </w:r>
            <w:r w:rsidRPr="001679B2">
              <w:rPr>
                <w:rFonts w:ascii="Calibri" w:eastAsia="PMingLiU" w:hAnsi="Calibri" w:cs="Calibri"/>
                <w:sz w:val="24"/>
                <w:szCs w:val="24"/>
                <w:lang w:val="en-US" w:eastAsia="zh-CN"/>
              </w:rPr>
              <w:t>dblue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16.500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16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autoSpaceDE w:val="0"/>
              <w:autoSpaceDN w:val="0"/>
              <w:adjustRightInd w:val="0"/>
              <w:spacing w:after="0"/>
              <w:rPr>
                <w:rFonts w:ascii="Calibri" w:eastAsia="PMingLiU" w:hAnsi="Calibri" w:cs="Calibri"/>
                <w:sz w:val="24"/>
                <w:szCs w:val="24"/>
                <w:lang w:eastAsia="zh-CN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t>Σπρέι καθαρισμού ηλεκτρικών επαφών και κυκλωμάτων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Lt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5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  <w:p w:rsidR="001679B2" w:rsidRPr="001679B2" w:rsidRDefault="001679B2" w:rsidP="001679B2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 xml:space="preserve">                                                                                                                         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                         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 xml:space="preserve">  Σύνολο :    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 xml:space="preserve"> 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25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 xml:space="preserve">                                                                                                                                                 Φ.Π.Α. 24% :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25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Συνολική Δαπάνη :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el-G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1679B2" w:rsidRPr="001679B2" w:rsidTr="00A902E5">
        <w:trPr>
          <w:jc w:val="right"/>
        </w:trPr>
        <w:tc>
          <w:tcPr>
            <w:tcW w:w="2802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Σφραγίδα και υπογραφή του συμμετέχοντος</w:t>
            </w:r>
          </w:p>
        </w:tc>
      </w:tr>
    </w:tbl>
    <w:p w:rsidR="001679B2" w:rsidRPr="001679B2" w:rsidRDefault="001679B2" w:rsidP="001679B2">
      <w:pPr>
        <w:suppressAutoHyphens/>
        <w:spacing w:after="120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240" w:lineRule="auto"/>
        <w:ind w:left="-284"/>
        <w:jc w:val="both"/>
        <w:rPr>
          <w:rFonts w:ascii="Calibri" w:eastAsia="PMingLiU" w:hAnsi="Calibri" w:cs="Calibri"/>
          <w:sz w:val="24"/>
          <w:szCs w:val="24"/>
          <w:u w:val="single"/>
          <w:lang w:eastAsia="zh-CN"/>
        </w:rPr>
      </w:pPr>
      <w:r w:rsidRPr="001679B2">
        <w:rPr>
          <w:rFonts w:ascii="Calibri" w:eastAsia="PMingLiU" w:hAnsi="Calibri" w:cs="Calibri"/>
          <w:sz w:val="24"/>
          <w:szCs w:val="24"/>
          <w:lang w:eastAsia="zh-CN"/>
        </w:rPr>
        <w:t xml:space="preserve">                </w:t>
      </w:r>
      <w:r w:rsidRPr="001679B2">
        <w:rPr>
          <w:rFonts w:ascii="Calibri" w:eastAsia="PMingLiU" w:hAnsi="Calibri" w:cs="Calibri"/>
          <w:sz w:val="24"/>
          <w:szCs w:val="24"/>
          <w:u w:val="single"/>
          <w:lang w:eastAsia="zh-CN"/>
        </w:rPr>
        <w:t>* Η συνολική δαπάνη δεν θα πρέπει να ξεπερνά τον προϋπολογισμό</w:t>
      </w:r>
    </w:p>
    <w:p w:rsidR="001679B2" w:rsidRPr="001679B2" w:rsidRDefault="001679B2" w:rsidP="001679B2">
      <w:pPr>
        <w:suppressAutoHyphens/>
        <w:spacing w:after="120"/>
        <w:jc w:val="center"/>
        <w:rPr>
          <w:rFonts w:ascii="Calibri" w:eastAsia="PMingLiU" w:hAnsi="Calibri" w:cs="Calibri"/>
          <w:sz w:val="24"/>
          <w:szCs w:val="24"/>
          <w:lang w:eastAsia="zh-CN"/>
        </w:rPr>
        <w:sectPr w:rsidR="001679B2" w:rsidRPr="001679B2" w:rsidSect="00714070">
          <w:footerReference w:type="default" r:id="rId5"/>
          <w:pgSz w:w="11906" w:h="16838" w:code="9"/>
          <w:pgMar w:top="1134" w:right="794" w:bottom="1134" w:left="1134" w:header="720" w:footer="34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1679B2" w:rsidRPr="001679B2" w:rsidTr="00A902E5">
        <w:tc>
          <w:tcPr>
            <w:tcW w:w="2235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lastRenderedPageBreak/>
              <w:t>Πλήρη στοιχεία οικονομικού φορέα (Προμηθευτή)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ΟΙΚΟΝΟΜΙΚΗ ΠΡΟΣΦΟΡΑ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ΠΡΟΜΗΘΕΙΑ ΚΑΥΣΙΜΩΝ &amp; ΛΙΠΑΝΤΙΚΩΝ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lang w:eastAsia="el-GR"/>
        </w:rPr>
        <w:t>Φυσικό αέριο για κίνηση οχημάτων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  <w:t>ΟΜΑΔΑ Δ  -  CPV   :    09132100-4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W w:w="10366" w:type="dxa"/>
        <w:jc w:val="center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7031"/>
      </w:tblGrid>
      <w:tr w:rsidR="001679B2" w:rsidRPr="001679B2" w:rsidTr="00A902E5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ΠΡΟΣΦΕΡΟΜΕΝΟ ΠΟΣΟΣΤΟ ΕΚΠΤΩΣΗΣ ΕΠΙ ΤΟΙΣ ΕΚΑΤΟ (%) </w:t>
            </w:r>
            <w:r w:rsidRPr="001679B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ΑΡΙΘΜΗΤΙΚΑ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ΠΡΟΣΦΕΡΟΜΕΝΟ ΠΟΣΟΣΤΟ ΕΚΠΤΩΣΗΣ ΕΠΙ ΤΟΙΣ ΕΚΑΤΟ (%) </w:t>
            </w:r>
            <w:r w:rsidRPr="001679B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ΟΛΟΓΡΑΦΩΣ</w:t>
            </w:r>
          </w:p>
        </w:tc>
      </w:tr>
      <w:tr w:rsidR="001679B2" w:rsidRPr="001679B2" w:rsidTr="00A902E5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7031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>Υπολογισμός τιμής μονάδος για τιμή Τ</w:t>
      </w:r>
      <w:r w:rsidRPr="001679B2">
        <w:rPr>
          <w:rFonts w:ascii="Calibri" w:eastAsia="Times New Roman" w:hAnsi="Calibri" w:cs="Calibri"/>
          <w:sz w:val="24"/>
          <w:szCs w:val="24"/>
          <w:vertAlign w:val="subscript"/>
          <w:lang w:eastAsia="el-GR"/>
        </w:rPr>
        <w:t>αναφοράς</w:t>
      </w: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 xml:space="preserve"> Φυσικό αέριο  = €/ kWh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>€/ kWh  -  €/ kWh  x  έκπτωση  ________________ = _________________________ €/ kWh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63"/>
        <w:gridCol w:w="1674"/>
        <w:gridCol w:w="4743"/>
        <w:gridCol w:w="2126"/>
      </w:tblGrid>
      <w:tr w:rsidR="001679B2" w:rsidRPr="001679B2" w:rsidTr="00A902E5">
        <w:trPr>
          <w:trHeight w:val="255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Ποσότητα 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Προσφερόμενη Τιμή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Συνολική 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Μονάδος [σε € 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Δαπάνη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[σε kWh]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Αριθμητικώς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Ολογράφως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 [σε € ]</w:t>
            </w: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1.259,687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kWh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Σύνολο 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Φ.Π.Α. 24% 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Συνολική Δαπάνη 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el-G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1679B2" w:rsidRPr="001679B2" w:rsidTr="00A902E5">
        <w:trPr>
          <w:jc w:val="right"/>
        </w:trPr>
        <w:tc>
          <w:tcPr>
            <w:tcW w:w="2802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Σφραγίδα και υπογραφή του συμμετέχοντος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240" w:lineRule="auto"/>
        <w:ind w:left="-284"/>
        <w:jc w:val="both"/>
        <w:rPr>
          <w:rFonts w:ascii="Calibri" w:eastAsia="PMingLiU" w:hAnsi="Calibri" w:cs="Calibri"/>
          <w:sz w:val="24"/>
          <w:szCs w:val="24"/>
          <w:u w:val="single"/>
          <w:lang w:eastAsia="zh-CN"/>
        </w:rPr>
      </w:pPr>
      <w:r w:rsidRPr="001679B2">
        <w:rPr>
          <w:rFonts w:ascii="Calibri" w:eastAsia="PMingLiU" w:hAnsi="Calibri" w:cs="Calibri"/>
          <w:sz w:val="24"/>
          <w:szCs w:val="24"/>
          <w:u w:val="single"/>
          <w:lang w:eastAsia="zh-CN"/>
        </w:rPr>
        <w:t>* Η συνολική δαπάνη δεν θα πρέπει να ξεπερνά τον προϋπολογισμό</w:t>
      </w:r>
    </w:p>
    <w:p w:rsidR="001679B2" w:rsidRPr="001679B2" w:rsidRDefault="001679B2" w:rsidP="001679B2">
      <w:pPr>
        <w:suppressAutoHyphens/>
        <w:spacing w:after="120" w:line="240" w:lineRule="auto"/>
        <w:ind w:left="-284"/>
        <w:jc w:val="both"/>
        <w:rPr>
          <w:rFonts w:ascii="Calibri" w:eastAsia="PMingLiU" w:hAnsi="Calibri" w:cs="Calibri"/>
          <w:sz w:val="24"/>
          <w:szCs w:val="24"/>
          <w:u w:val="single"/>
          <w:lang w:eastAsia="zh-CN"/>
        </w:rPr>
      </w:pPr>
    </w:p>
    <w:p w:rsidR="001679B2" w:rsidRPr="001679B2" w:rsidRDefault="001679B2" w:rsidP="001679B2">
      <w:pPr>
        <w:suppressAutoHyphens/>
        <w:spacing w:after="120" w:line="240" w:lineRule="auto"/>
        <w:ind w:left="-284"/>
        <w:jc w:val="both"/>
        <w:rPr>
          <w:rFonts w:ascii="Calibri" w:eastAsia="PMingLiU" w:hAnsi="Calibri" w:cs="Calibri"/>
          <w:sz w:val="24"/>
          <w:szCs w:val="24"/>
          <w:u w:val="single"/>
          <w:lang w:eastAsia="zh-CN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tbl>
      <w:tblPr>
        <w:tblpPr w:leftFromText="180" w:rightFromText="180" w:vertAnchor="text" w:horzAnchor="page" w:tblpX="1183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1679B2" w:rsidRPr="001679B2" w:rsidTr="00A902E5">
        <w:tc>
          <w:tcPr>
            <w:tcW w:w="2235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bookmarkStart w:id="0" w:name="_Toc9327639"/>
            <w:bookmarkStart w:id="1" w:name="_Toc10021339"/>
            <w:r w:rsidRPr="001679B2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lastRenderedPageBreak/>
              <w:br w:type="page"/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Πλήρη στοιχεία οικονομικού φορέα (Προμηθευτή)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ΟΙΚΟΝΟΜΙΚΗ ΠΡΟΣΦΟΡΑ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ΠΡΟΜΗΘΕΙΑ ΚΑΥΣΙΜΩΝ &amp; ΛΙΠΑΝΤΙΚΩΝ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</w:pPr>
      <w:r w:rsidRPr="001679B2"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  <w:t xml:space="preserve"> Πετρέλαιο θέρμανσης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</w:pPr>
      <w:r w:rsidRPr="001679B2"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  <w:t>ΟΜΑΔΑ Ε   -  CPV :  09135100-5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W w:w="10366" w:type="dxa"/>
        <w:jc w:val="center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7031"/>
      </w:tblGrid>
      <w:tr w:rsidR="001679B2" w:rsidRPr="001679B2" w:rsidTr="00A902E5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ΠΡΟΣΦΕΡΟΜΕΝΟ ΠΟΣΟΣΤΟ ΕΚΠΤΩΣΗΣ ΕΠΙ ΤΟΙΣ ΕΚΑΤΟ (%) </w:t>
            </w:r>
            <w:r w:rsidRPr="001679B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ΑΡΙΘΜΗΤΙΚΑ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ΠΡΟΣΦΕΡΟΜΕΝΟ ΠΟΣΟΣΤΟ ΕΚΠΤΩΣΗΣ ΕΠΙ ΤΟΙΣ ΕΚΑΤΟ (%) </w:t>
            </w:r>
            <w:r w:rsidRPr="001679B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ΟΛΟΓΡΑΦΩΣ</w:t>
            </w:r>
          </w:p>
        </w:tc>
      </w:tr>
      <w:tr w:rsidR="001679B2" w:rsidRPr="001679B2" w:rsidTr="00A902E5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7031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>Υπολογισμός τιμής μονάδος για τιμή Τ</w:t>
      </w:r>
      <w:r w:rsidRPr="001679B2">
        <w:rPr>
          <w:rFonts w:ascii="Calibri" w:eastAsia="Times New Roman" w:hAnsi="Calibri" w:cs="Calibri"/>
          <w:sz w:val="24"/>
          <w:szCs w:val="24"/>
          <w:vertAlign w:val="subscript"/>
          <w:lang w:eastAsia="el-GR"/>
        </w:rPr>
        <w:t>αναφοράς</w:t>
      </w: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 xml:space="preserve"> Πετρελαίου Κίνησης : = 0,6048€/lt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 xml:space="preserve">0,6048€/lt  -  0,6048€/lt  </w:t>
      </w:r>
      <w:r w:rsidRPr="001679B2">
        <w:rPr>
          <w:rFonts w:ascii="Calibri" w:eastAsia="Times New Roman" w:hAnsi="Calibri" w:cs="Calibri"/>
          <w:sz w:val="24"/>
          <w:szCs w:val="24"/>
          <w:lang w:val="en-US" w:eastAsia="el-GR"/>
        </w:rPr>
        <w:t>x</w:t>
      </w: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 xml:space="preserve">  έκπτωση  ________________ = _________________________ €/lt</w:t>
      </w: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1663"/>
        <w:gridCol w:w="1674"/>
        <w:gridCol w:w="4743"/>
        <w:gridCol w:w="2124"/>
      </w:tblGrid>
      <w:tr w:rsidR="001679B2" w:rsidRPr="001679B2" w:rsidTr="00A902E5">
        <w:trPr>
          <w:trHeight w:val="255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Ποσότητα 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Προσφερόμενη Τιμή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Συνολική 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Μονάδος [σε € ]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Δαπάνη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[σε lt]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Αριθμητικώς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Ολογράφως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 [σε € ]</w:t>
            </w: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28.001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lt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Σύνολο 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Φ.Π.Α. 24% 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Συνολική Δαπάνη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*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 xml:space="preserve"> 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el-G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1679B2" w:rsidRPr="001679B2" w:rsidTr="00A902E5">
        <w:trPr>
          <w:jc w:val="right"/>
        </w:trPr>
        <w:tc>
          <w:tcPr>
            <w:tcW w:w="2802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Σφραγίδα και υπογραφή του συμμετέχοντος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ind w:left="-284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sz w:val="24"/>
          <w:szCs w:val="24"/>
          <w:u w:val="single"/>
          <w:lang w:eastAsia="el-GR"/>
        </w:rPr>
        <w:t>* Η συνολική δαπάνη δεν θα πρέπει να ξεπερνά τον προϋπολογισμό</w:t>
      </w:r>
      <w:bookmarkEnd w:id="0"/>
      <w:bookmarkEnd w:id="1"/>
      <w:r w:rsidRPr="001679B2">
        <w:rPr>
          <w:rFonts w:ascii="Calibri" w:eastAsia="PMingLiU" w:hAnsi="Calibri" w:cs="Calibri"/>
          <w:sz w:val="24"/>
          <w:szCs w:val="24"/>
          <w:lang w:eastAsia="zh-CN"/>
        </w:rPr>
        <w:t xml:space="preserve"> </w:t>
      </w:r>
    </w:p>
    <w:p w:rsidR="001679B2" w:rsidRPr="001679B2" w:rsidRDefault="001679B2" w:rsidP="001679B2">
      <w:pPr>
        <w:suppressAutoHyphens/>
        <w:spacing w:after="120" w:line="36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36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36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36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36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36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360" w:lineRule="auto"/>
        <w:jc w:val="both"/>
        <w:rPr>
          <w:rFonts w:ascii="Calibri" w:eastAsia="PMingLiU" w:hAnsi="Calibri" w:cs="Calibri"/>
          <w:sz w:val="24"/>
          <w:szCs w:val="24"/>
          <w:lang w:eastAsia="zh-CN"/>
        </w:rPr>
      </w:pPr>
    </w:p>
    <w:p w:rsidR="001679B2" w:rsidRPr="001679B2" w:rsidRDefault="001679B2" w:rsidP="001679B2">
      <w:pPr>
        <w:suppressAutoHyphens/>
        <w:spacing w:after="12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</w:p>
    <w:tbl>
      <w:tblPr>
        <w:tblpPr w:leftFromText="180" w:rightFromText="180" w:vertAnchor="text" w:horzAnchor="page" w:tblpX="1183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1679B2" w:rsidRPr="001679B2" w:rsidTr="00A902E5">
        <w:tc>
          <w:tcPr>
            <w:tcW w:w="2235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PMingLiU" w:hAnsi="Calibri" w:cs="Calibri"/>
                <w:sz w:val="24"/>
                <w:szCs w:val="24"/>
                <w:lang w:eastAsia="zh-CN"/>
              </w:rPr>
              <w:br w:type="page"/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Πλήρη στοιχεία οικονομικού φορέα (Προμηθευτή)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ΟΙΚΟΝΟΜΙΚΗ ΠΡΟΣΦΟΡΑ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u w:val="single"/>
          <w:lang w:eastAsia="el-GR"/>
        </w:rPr>
        <w:t>ΠΡΟΜΗΘΕΙΑ ΚΑΥΣΙΜΩΝ &amp; ΛΙΠΑΝΤΙΚΩΝ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</w:pPr>
      <w:r w:rsidRPr="001679B2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 </w:t>
      </w:r>
      <w:r w:rsidRPr="001679B2"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  <w:t>ΤΜΗΜΑ ΣΤ.1 : Προμήθεια καύσιμων και λιπαντικών για λοιπές ανάγκες  - Βενζίνη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</w:pPr>
      <w:r w:rsidRPr="001679B2">
        <w:rPr>
          <w:rFonts w:ascii="Calibri" w:eastAsia="PMingLiU" w:hAnsi="Calibri" w:cs="Calibri"/>
          <w:b/>
          <w:bCs/>
          <w:color w:val="000000"/>
          <w:sz w:val="24"/>
          <w:szCs w:val="24"/>
          <w:lang w:eastAsia="el-GR"/>
        </w:rPr>
        <w:t>ΟΜΑΔΑ ΣΤ   -  CPV :  09132100-4</w:t>
      </w:r>
    </w:p>
    <w:p w:rsidR="001679B2" w:rsidRPr="001679B2" w:rsidRDefault="001679B2" w:rsidP="001679B2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W w:w="10366" w:type="dxa"/>
        <w:jc w:val="center"/>
        <w:tblInd w:w="-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7031"/>
      </w:tblGrid>
      <w:tr w:rsidR="001679B2" w:rsidRPr="001679B2" w:rsidTr="00A902E5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ΠΡΟΣΦΕΡΟΜΕΝΟ ΠΟΣΟΣΤΟ ΕΚΠΤΩΣΗΣ ΕΠΙ ΤΟΙΣ ΕΚΑΤΟ (%) </w:t>
            </w:r>
            <w:r w:rsidRPr="001679B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ΑΡΙΘΜΗΤΙΚΑ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ΠΡΟΣΦΕΡΟΜΕΝΟ ΠΟΣΟΣΤΟ ΕΚΠΤΩΣΗΣ ΕΠΙ ΤΟΙΣ ΕΚΑΤΟ (%) </w:t>
            </w:r>
            <w:r w:rsidRPr="001679B2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ΟΛΟΓΡΑΦΩΣ</w:t>
            </w:r>
          </w:p>
        </w:tc>
      </w:tr>
      <w:tr w:rsidR="001679B2" w:rsidRPr="001679B2" w:rsidTr="00A902E5">
        <w:trPr>
          <w:jc w:val="center"/>
        </w:trPr>
        <w:tc>
          <w:tcPr>
            <w:tcW w:w="3335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7031" w:type="dxa"/>
            <w:shd w:val="clear" w:color="auto" w:fill="auto"/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>Υπολογισμός τιμής μονάδος για τιμή Τ</w:t>
      </w:r>
      <w:r w:rsidRPr="001679B2">
        <w:rPr>
          <w:rFonts w:ascii="Calibri" w:eastAsia="Times New Roman" w:hAnsi="Calibri" w:cs="Calibri"/>
          <w:sz w:val="24"/>
          <w:szCs w:val="24"/>
          <w:vertAlign w:val="subscript"/>
          <w:lang w:eastAsia="el-GR"/>
        </w:rPr>
        <w:t>αναφοράς</w:t>
      </w: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 xml:space="preserve"> Βενζίνη Αμόλυβδη: = €/lt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  <w:r w:rsidRPr="001679B2">
        <w:rPr>
          <w:rFonts w:ascii="Calibri" w:eastAsia="Times New Roman" w:hAnsi="Calibri" w:cs="Calibri"/>
          <w:sz w:val="24"/>
          <w:szCs w:val="24"/>
          <w:lang w:eastAsia="el-GR"/>
        </w:rPr>
        <w:t>€/lt  -  €/lt  x  έκπτωση  ________________ = _________________________ €/lt</w:t>
      </w: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W w:w="10204" w:type="dxa"/>
        <w:jc w:val="center"/>
        <w:tblLook w:val="04A0" w:firstRow="1" w:lastRow="0" w:firstColumn="1" w:lastColumn="0" w:noHBand="0" w:noVBand="1"/>
      </w:tblPr>
      <w:tblGrid>
        <w:gridCol w:w="1663"/>
        <w:gridCol w:w="1674"/>
        <w:gridCol w:w="4743"/>
        <w:gridCol w:w="2124"/>
      </w:tblGrid>
      <w:tr w:rsidR="001679B2" w:rsidRPr="001679B2" w:rsidTr="00A902E5">
        <w:trPr>
          <w:trHeight w:val="255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Ποσότητα 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Προσφερόμενη Τιμή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Συνολική 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Μονάδος [σε € ]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Δαπάνη</w:t>
            </w:r>
          </w:p>
        </w:tc>
      </w:tr>
      <w:tr w:rsidR="001679B2" w:rsidRPr="001679B2" w:rsidTr="00A902E5">
        <w:trPr>
          <w:trHeight w:val="255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[σε lt]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Αριθμητικώς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>Ολογράφως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  <w:t xml:space="preserve"> [σε € ]</w:t>
            </w:r>
          </w:p>
        </w:tc>
      </w:tr>
      <w:tr w:rsidR="001679B2" w:rsidRPr="001679B2" w:rsidTr="00A902E5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15.087</w:t>
            </w:r>
            <w:r w:rsidRPr="001679B2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lt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Σύνολο 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Φ.Π.Α. 24% 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1679B2" w:rsidRPr="001679B2" w:rsidTr="00A902E5">
        <w:trPr>
          <w:trHeight w:val="454"/>
          <w:jc w:val="center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val="en-GB" w:eastAsia="el-GR"/>
              </w:rPr>
              <w:t>Συνολική Δαπάνη :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79B2" w:rsidRPr="001679B2" w:rsidRDefault="001679B2" w:rsidP="001679B2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1679B2" w:rsidRPr="001679B2" w:rsidTr="00A902E5">
        <w:trPr>
          <w:jc w:val="right"/>
        </w:trPr>
        <w:tc>
          <w:tcPr>
            <w:tcW w:w="2802" w:type="dxa"/>
            <w:shd w:val="clear" w:color="auto" w:fill="auto"/>
          </w:tcPr>
          <w:p w:rsidR="001679B2" w:rsidRPr="001679B2" w:rsidRDefault="001679B2" w:rsidP="001679B2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679B2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Σφραγίδα και υπογραφή του συμμετέχοντος</w:t>
            </w:r>
          </w:p>
        </w:tc>
      </w:tr>
    </w:tbl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679B2" w:rsidRPr="001679B2" w:rsidRDefault="001679B2" w:rsidP="001679B2">
      <w:pPr>
        <w:suppressAutoHyphens/>
        <w:spacing w:after="120" w:line="240" w:lineRule="auto"/>
        <w:ind w:left="-284"/>
        <w:jc w:val="both"/>
        <w:rPr>
          <w:rFonts w:ascii="Calibri" w:eastAsia="PMingLiU" w:hAnsi="Calibri" w:cs="Calibri"/>
          <w:sz w:val="24"/>
          <w:szCs w:val="24"/>
          <w:u w:val="single"/>
          <w:lang w:eastAsia="zh-CN"/>
        </w:rPr>
      </w:pPr>
      <w:r w:rsidRPr="001679B2">
        <w:rPr>
          <w:rFonts w:ascii="Calibri" w:eastAsia="PMingLiU" w:hAnsi="Calibri" w:cs="Calibri"/>
          <w:sz w:val="24"/>
          <w:szCs w:val="24"/>
          <w:u w:val="single"/>
          <w:lang w:eastAsia="zh-CN"/>
        </w:rPr>
        <w:t>* Η συνολική δαπάνη δεν θα πρέπει να ξεπερνά τον προϋπολογισμό</w:t>
      </w:r>
    </w:p>
    <w:p w:rsidR="000D1390" w:rsidRDefault="001679B2">
      <w:bookmarkStart w:id="2" w:name="_GoBack"/>
      <w:bookmarkEnd w:id="2"/>
    </w:p>
    <w:sectPr w:rsidR="000D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00000000" w:usb1="500078FF" w:usb2="00000021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232243"/>
      <w:docPartObj>
        <w:docPartGallery w:val="Page Numbers (Bottom of Page)"/>
        <w:docPartUnique/>
      </w:docPartObj>
    </w:sdtPr>
    <w:sdtEndPr/>
    <w:sdtContent>
      <w:p w:rsidR="005A1BA3" w:rsidRDefault="001679B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679B2">
          <w:rPr>
            <w:noProof/>
            <w:lang w:val="el-GR"/>
          </w:rPr>
          <w:t>6</w:t>
        </w:r>
        <w:r>
          <w:fldChar w:fldCharType="end"/>
        </w:r>
      </w:p>
    </w:sdtContent>
  </w:sdt>
  <w:p w:rsidR="005A1BA3" w:rsidRDefault="001679B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06"/>
    <w:rsid w:val="001679B2"/>
    <w:rsid w:val="00415306"/>
    <w:rsid w:val="00942D06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679B2"/>
    <w:pPr>
      <w:tabs>
        <w:tab w:val="center" w:pos="4153"/>
        <w:tab w:val="right" w:pos="8306"/>
      </w:tabs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en-US" w:eastAsia="el-GR"/>
    </w:rPr>
  </w:style>
  <w:style w:type="character" w:customStyle="1" w:styleId="Char">
    <w:name w:val="Υποσέλιδο Char"/>
    <w:basedOn w:val="a0"/>
    <w:link w:val="a3"/>
    <w:uiPriority w:val="99"/>
    <w:rsid w:val="001679B2"/>
    <w:rPr>
      <w:rFonts w:ascii="Liberation Serif" w:eastAsia="Liberation Serif" w:hAnsi="Liberation Serif" w:cs="Liberation Serif"/>
      <w:sz w:val="24"/>
      <w:szCs w:val="24"/>
      <w:lang w:val="en-US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679B2"/>
    <w:pPr>
      <w:tabs>
        <w:tab w:val="center" w:pos="4153"/>
        <w:tab w:val="right" w:pos="8306"/>
      </w:tabs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en-US" w:eastAsia="el-GR"/>
    </w:rPr>
  </w:style>
  <w:style w:type="character" w:customStyle="1" w:styleId="Char">
    <w:name w:val="Υποσέλιδο Char"/>
    <w:basedOn w:val="a0"/>
    <w:link w:val="a3"/>
    <w:uiPriority w:val="99"/>
    <w:rsid w:val="001679B2"/>
    <w:rPr>
      <w:rFonts w:ascii="Liberation Serif" w:eastAsia="Liberation Serif" w:hAnsi="Liberation Serif" w:cs="Liberation Serif"/>
      <w:sz w:val="24"/>
      <w:szCs w:val="24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704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ΓΙΑΓΙΑ</dc:creator>
  <cp:keywords/>
  <dc:description/>
  <cp:lastModifiedBy>ΚΑΤΕΡΙΝΑ ΓΙΑΓΙΑ</cp:lastModifiedBy>
  <cp:revision>2</cp:revision>
  <dcterms:created xsi:type="dcterms:W3CDTF">2021-02-03T08:32:00Z</dcterms:created>
  <dcterms:modified xsi:type="dcterms:W3CDTF">2021-02-03T08:32:00Z</dcterms:modified>
</cp:coreProperties>
</file>