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D8" w:rsidRPr="000D0BD8" w:rsidRDefault="000D0BD8" w:rsidP="000D0BD8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</w:pPr>
      <w:bookmarkStart w:id="0" w:name="_GoBack"/>
      <w:r w:rsidRPr="000D0BD8"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  <w:t>ΦΥΛΛΟ ΣΥΜΜΟΡΦΩΣΗΣ</w:t>
      </w:r>
    </w:p>
    <w:p w:rsidR="000D0BD8" w:rsidRPr="000D0BD8" w:rsidRDefault="000D0BD8" w:rsidP="000D0BD8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</w:pPr>
      <w:r w:rsidRPr="000D0BD8"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  <w:t>Προμήθεια λιπαντικών</w:t>
      </w:r>
    </w:p>
    <w:p w:rsidR="000D0BD8" w:rsidRPr="000D0BD8" w:rsidRDefault="000D0BD8" w:rsidP="000D0BD8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32"/>
          <w:szCs w:val="32"/>
          <w:lang w:eastAsia="el-GR"/>
        </w:rPr>
      </w:pPr>
      <w:r w:rsidRPr="000D0BD8">
        <w:rPr>
          <w:rFonts w:ascii="Calibri" w:eastAsia="PMingLiU" w:hAnsi="Calibri" w:cs="Calibri"/>
          <w:b/>
          <w:bCs/>
          <w:sz w:val="32"/>
          <w:szCs w:val="32"/>
          <w:u w:val="single"/>
          <w:lang w:eastAsia="el-GR"/>
        </w:rPr>
        <w:t>Ομάδα Γ</w:t>
      </w:r>
    </w:p>
    <w:p w:rsidR="000D0BD8" w:rsidRPr="000D0BD8" w:rsidRDefault="000D0BD8" w:rsidP="000D0BD8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eastAsia="PMingLiU" w:hAnsi="Cambria" w:cs="Arial"/>
          <w:b/>
          <w:bCs/>
          <w:sz w:val="20"/>
          <w:szCs w:val="24"/>
          <w:lang w:eastAsia="el-GR"/>
        </w:rPr>
      </w:pPr>
    </w:p>
    <w:tbl>
      <w:tblPr>
        <w:tblW w:w="93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4712"/>
        <w:gridCol w:w="1276"/>
        <w:gridCol w:w="850"/>
        <w:gridCol w:w="978"/>
      </w:tblGrid>
      <w:tr w:rsidR="000D0BD8" w:rsidRPr="000D0BD8" w:rsidTr="00A118A6">
        <w:tc>
          <w:tcPr>
            <w:tcW w:w="675" w:type="dxa"/>
            <w:shd w:val="clear" w:color="auto" w:fill="D9D9D9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563" w:type="dxa"/>
            <w:gridSpan w:val="2"/>
            <w:shd w:val="clear" w:color="auto" w:fill="D9D9D9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0D0BD8" w:rsidRPr="000D0BD8" w:rsidTr="00A118A6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8667" w:type="dxa"/>
            <w:gridSpan w:val="5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Λιπαντικό πετρελαιοκινητήρα  SAE 10W/40</w:t>
            </w: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tabs>
                <w:tab w:val="num" w:pos="644"/>
              </w:tabs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1.1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0D0BD8" w:rsidRPr="000D0BD8" w:rsidRDefault="000D0BD8" w:rsidP="000D0BD8">
            <w:pPr>
              <w:tabs>
                <w:tab w:val="num" w:pos="644"/>
              </w:tabs>
              <w:suppressAutoHyphens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API : CK-4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tabs>
                <w:tab w:val="num" w:pos="644"/>
              </w:tabs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1.2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eastAsia="zh-CN"/>
              </w:rPr>
              <w:t>ACEA : E9 / E7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tabs>
                <w:tab w:val="num" w:pos="644"/>
              </w:tabs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1.3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eastAsia="zh-CN"/>
              </w:rPr>
              <w:t>IVECO : TLS E9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tabs>
                <w:tab w:val="num" w:pos="644"/>
              </w:tabs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1.4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eastAsia="zh-CN"/>
              </w:rPr>
              <w:t>MB : 228.31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8667" w:type="dxa"/>
            <w:gridSpan w:val="5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Λιπαντικό πετρελαιοκινητήρα SAE 5W/30</w:t>
            </w: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2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.1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API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CJ-4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2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.2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ACEA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E9 / E6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2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.3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Cummins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CES 20081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2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.4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MB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228.51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8667" w:type="dxa"/>
            <w:gridSpan w:val="5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Λιπαντικό πετρελαιοκινητήρα SAE 15W/40</w:t>
            </w: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3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.1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API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CK-4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3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.2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ACEA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E9/E7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3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.3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MB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228.31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8667" w:type="dxa"/>
            <w:gridSpan w:val="5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Λιπαντικό βενζινοκινητήρων SAE 0W/20</w:t>
            </w: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4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.1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 xml:space="preserve">API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: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SN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4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.2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 xml:space="preserve">ILSAC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: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GF-5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4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.3</w:t>
            </w:r>
          </w:p>
        </w:tc>
        <w:tc>
          <w:tcPr>
            <w:tcW w:w="4712" w:type="dxa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 xml:space="preserve">ACEA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: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A1/B1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8667" w:type="dxa"/>
            <w:gridSpan w:val="5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Λιπαντικό βενζινοκινητήρων SAE 15W/40</w:t>
            </w: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5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.1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API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SN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A118A6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5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.2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ACEA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A3/B3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D0BD8" w:rsidRPr="000D0BD8" w:rsidRDefault="000D0BD8" w:rsidP="000D0BD8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0D0BD8" w:rsidRPr="000D0BD8" w:rsidRDefault="000D0BD8" w:rsidP="000D0BD8">
      <w:pPr>
        <w:suppressAutoHyphens/>
        <w:spacing w:after="120" w:line="240" w:lineRule="auto"/>
        <w:jc w:val="both"/>
        <w:rPr>
          <w:rFonts w:ascii="Cambria" w:eastAsia="PMingLiU" w:hAnsi="Cambria" w:cs="Calibri"/>
          <w:szCs w:val="24"/>
          <w:lang w:eastAsia="zh-CN"/>
        </w:rPr>
      </w:pPr>
    </w:p>
    <w:tbl>
      <w:tblPr>
        <w:tblW w:w="100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"/>
        <w:gridCol w:w="131"/>
        <w:gridCol w:w="5997"/>
        <w:gridCol w:w="22"/>
        <w:gridCol w:w="909"/>
        <w:gridCol w:w="36"/>
        <w:gridCol w:w="895"/>
        <w:gridCol w:w="20"/>
        <w:gridCol w:w="655"/>
      </w:tblGrid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Λιπαντικό βενζινοκινητήρων  SAE 10W/40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6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.1</w:t>
            </w:r>
          </w:p>
        </w:tc>
        <w:tc>
          <w:tcPr>
            <w:tcW w:w="5997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API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SN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6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.2</w:t>
            </w:r>
          </w:p>
        </w:tc>
        <w:tc>
          <w:tcPr>
            <w:tcW w:w="5997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ACEA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color w:val="000000"/>
                <w:sz w:val="24"/>
                <w:szCs w:val="24"/>
                <w:lang w:val="en-US" w:eastAsia="zh-CN"/>
              </w:rPr>
              <w:t>: A3/B4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lastRenderedPageBreak/>
              <w:t>7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Βαλβολίνη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 xml:space="preserve"> 80/90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7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.1</w:t>
            </w:r>
          </w:p>
        </w:tc>
        <w:tc>
          <w:tcPr>
            <w:tcW w:w="5997" w:type="dxa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API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: GL-4/GL-5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7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.2</w:t>
            </w:r>
          </w:p>
        </w:tc>
        <w:tc>
          <w:tcPr>
            <w:tcW w:w="5997" w:type="dxa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ZF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 xml:space="preserve"> 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: 12M / 21A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Υδρ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αυλικό SAE 10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CATERPILLAR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 xml:space="preserve"> :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 xml:space="preserve"> TO-4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 xml:space="preserve">ALLISON 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 xml:space="preserve">: 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C4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Λάδι υδραυλικό ISO VG 46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DIN 51524 part 3 (HVLP)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9.2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Bosch Rexroth : Fluid Rating RDE 90245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val="en-US" w:eastAsia="el-GR"/>
              </w:rPr>
            </w:pP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>Λάδι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>υδρ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>αυλικό ISO VG 68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10.1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DIN 51524 part 3 (HVLP)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Bosch Rexroth Fluid Rating RDE 90245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rPr>
          <w:trHeight w:val="36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A118A6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A118A6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A118A6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</w:pPr>
            <w:r w:rsidRPr="00A118A6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Βαλβ</w:t>
            </w:r>
            <w:proofErr w:type="spellStart"/>
            <w:r w:rsidRPr="00A118A6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ολίνη</w:t>
            </w:r>
            <w:proofErr w:type="spellEnd"/>
            <w:r w:rsidRPr="00A118A6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 xml:space="preserve"> SAE </w:t>
            </w:r>
            <w:r w:rsidRPr="00A118A6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80</w:t>
            </w:r>
            <w:r w:rsidRPr="00A118A6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W-</w:t>
            </w:r>
            <w:r w:rsidRPr="00A118A6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140</w:t>
            </w:r>
          </w:p>
        </w:tc>
      </w:tr>
      <w:tr w:rsidR="000D0BD8" w:rsidRPr="000D0BD8" w:rsidTr="000D0BD8">
        <w:trPr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:rsidR="000D0BD8" w:rsidRPr="00A118A6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D0BD8" w:rsidRPr="00A118A6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A118A6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6150" w:type="dxa"/>
            <w:gridSpan w:val="3"/>
            <w:shd w:val="clear" w:color="auto" w:fill="auto"/>
            <w:vAlign w:val="center"/>
          </w:tcPr>
          <w:p w:rsidR="00A118A6" w:rsidRPr="00A118A6" w:rsidRDefault="00A118A6" w:rsidP="00A118A6">
            <w:pPr>
              <w:pStyle w:val="Default"/>
              <w:rPr>
                <w:rFonts w:ascii="Calibri" w:hAnsi="Calibri" w:cs="Calibri"/>
                <w:lang w:val="en-GB"/>
              </w:rPr>
            </w:pPr>
            <w:r w:rsidRPr="00A118A6">
              <w:rPr>
                <w:rFonts w:ascii="Calibri" w:hAnsi="Calibri" w:cs="Calibri"/>
                <w:bCs/>
                <w:lang w:val="en-GB"/>
              </w:rPr>
              <w:t xml:space="preserve">API: GL-4, GL-5, MT-1 </w:t>
            </w:r>
          </w:p>
          <w:p w:rsidR="000D0BD8" w:rsidRPr="00A118A6" w:rsidRDefault="000D0BD8" w:rsidP="00A118A6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</w:pPr>
          </w:p>
        </w:tc>
      </w:tr>
      <w:tr w:rsidR="000D0BD8" w:rsidRPr="000D0BD8" w:rsidTr="000D0BD8">
        <w:trPr>
          <w:trHeight w:val="375"/>
        </w:trPr>
        <w:tc>
          <w:tcPr>
            <w:tcW w:w="675" w:type="dxa"/>
            <w:vMerge/>
            <w:shd w:val="clear" w:color="auto" w:fill="auto"/>
            <w:vAlign w:val="center"/>
          </w:tcPr>
          <w:p w:rsidR="000D0BD8" w:rsidRPr="00A118A6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D0BD8" w:rsidRPr="00A118A6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A118A6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6150" w:type="dxa"/>
            <w:gridSpan w:val="3"/>
            <w:shd w:val="clear" w:color="auto" w:fill="auto"/>
            <w:vAlign w:val="center"/>
          </w:tcPr>
          <w:p w:rsidR="000D0BD8" w:rsidRPr="00A118A6" w:rsidRDefault="00A118A6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A118A6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ZF:  </w:t>
            </w:r>
            <w:proofErr w:type="spellStart"/>
            <w:r w:rsidRPr="00A118A6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Lenksysteme</w:t>
            </w:r>
            <w:proofErr w:type="spellEnd"/>
            <w:r w:rsidRPr="00A118A6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 xml:space="preserve"> TE-ML 08 Approved [8] Approved [8]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Βαλβ</w:t>
            </w: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ολίνη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 xml:space="preserve"> SAE 75W-80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API : GL-4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ZF : 02L/16K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</w:pP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>Υγρά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>Φρένων</w:t>
            </w:r>
            <w:proofErr w:type="spellEnd"/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848" w:type="dxa"/>
            <w:gridSpan w:val="4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DOT 4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val="en-US" w:eastAsia="el-GR"/>
              </w:rPr>
            </w:pP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Αντιψυκτικό</w:t>
            </w:r>
            <w:proofErr w:type="spellEnd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κινητήρων</w:t>
            </w:r>
            <w:proofErr w:type="spellEnd"/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13.1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ASTM : D3306 / D4656 / D4985/ D6210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13.2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MB: 325.3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US"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13.3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Έτοιμο προς χρήση, βάσεως </w:t>
            </w:r>
            <w:proofErr w:type="spellStart"/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αιθυλενογλυκόλης</w:t>
            </w:r>
            <w:proofErr w:type="spellEnd"/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 χωρίς νιτρώδη άλατα, </w:t>
            </w:r>
            <w:proofErr w:type="spellStart"/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αμίνες</w:t>
            </w:r>
            <w:proofErr w:type="spellEnd"/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, φωσφορικά άλατα (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nap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), πυριτικά και βορικά άλατα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GB" w:eastAsia="zh-CN"/>
              </w:rPr>
              <w:t>A</w:t>
            </w:r>
            <w:proofErr w:type="spellStart"/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val="en-US" w:eastAsia="zh-CN"/>
              </w:rPr>
              <w:t>dblue</w:t>
            </w:r>
            <w:proofErr w:type="spellEnd"/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14.1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ISO 22241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14.2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DIN 70070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14.3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Υψηλής καθαρότητας διάλυμα ουρίας σε </w:t>
            </w:r>
            <w:proofErr w:type="spellStart"/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απιονισμένο</w:t>
            </w:r>
            <w:proofErr w:type="spellEnd"/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 νερό, για τη μείωση εκπομπής μονοξειδίων του αζώτου (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NOx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) σε οχήματα με τεχνολογία καταλυτών </w:t>
            </w:r>
            <w:r w:rsidRPr="000D0BD8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SCR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 w:val="restart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9385" w:type="dxa"/>
            <w:gridSpan w:val="10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0D0BD8">
              <w:rPr>
                <w:rFonts w:ascii="Calibri" w:eastAsia="PMingLiU" w:hAnsi="Calibri" w:cs="Calibri"/>
                <w:b/>
                <w:sz w:val="24"/>
                <w:szCs w:val="24"/>
                <w:lang w:eastAsia="zh-CN"/>
              </w:rPr>
              <w:t>Σπρέι καθαρισμού ηλεκτρικών επαφών και κυκλωμάτων</w:t>
            </w: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15.1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Κατάλληλο για απομάκρυνση λίγδας, λίπους και βρωμιάς από όλα τα ηλεκτρικά και ηλεκτρονικά όργανα και συσκευές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15.2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Ταχεία εξάτμιση για να μην αφήνει υπολείμματα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0D0BD8" w:rsidRPr="000D0BD8" w:rsidTr="000D0BD8">
        <w:tc>
          <w:tcPr>
            <w:tcW w:w="675" w:type="dxa"/>
            <w:vMerge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15.3</w:t>
            </w:r>
          </w:p>
        </w:tc>
        <w:tc>
          <w:tcPr>
            <w:tcW w:w="6139" w:type="dxa"/>
            <w:gridSpan w:val="3"/>
            <w:shd w:val="clear" w:color="auto" w:fill="auto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0D0BD8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Κατάλληλο για εφαρμογή σε πλαστικά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spacing w:before="60" w:after="60" w:line="24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</w:pPr>
            <w:r w:rsidRPr="000D0BD8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0D0BD8" w:rsidRPr="000D0BD8" w:rsidRDefault="000D0BD8" w:rsidP="000D0BD8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D0BD8" w:rsidRPr="000D0BD8" w:rsidRDefault="000D0BD8" w:rsidP="000D0BD8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bookmarkEnd w:id="0"/>
    <w:p w:rsidR="000D0BD8" w:rsidRPr="000D0BD8" w:rsidRDefault="000D0BD8" w:rsidP="000D0BD8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0D0BD8" w:rsidRPr="000D0BD8" w:rsidRDefault="000D0BD8" w:rsidP="000D0BD8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0D0BD8" w:rsidRPr="000D0BD8" w:rsidRDefault="000D0BD8" w:rsidP="000D0BD8">
      <w:pPr>
        <w:suppressAutoHyphens/>
        <w:spacing w:after="120" w:line="240" w:lineRule="auto"/>
        <w:rPr>
          <w:rFonts w:ascii="Calibri" w:eastAsia="PMingLiU" w:hAnsi="Calibri" w:cs="Calibri"/>
          <w:sz w:val="24"/>
          <w:szCs w:val="24"/>
          <w:lang w:eastAsia="zh-CN"/>
        </w:rPr>
      </w:pPr>
      <w:r w:rsidRPr="000D0BD8">
        <w:rPr>
          <w:rFonts w:ascii="Calibri" w:eastAsia="PMingLiU" w:hAnsi="Calibri" w:cs="Calibri"/>
          <w:sz w:val="24"/>
          <w:szCs w:val="24"/>
          <w:lang w:val="en-US" w:eastAsia="zh-CN"/>
        </w:rPr>
        <w:t xml:space="preserve">                                                       </w:t>
      </w:r>
    </w:p>
    <w:p w:rsidR="000D1390" w:rsidRDefault="00B07F3A"/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43"/>
    <w:rsid w:val="000D0BD8"/>
    <w:rsid w:val="00450633"/>
    <w:rsid w:val="00942D06"/>
    <w:rsid w:val="009A1913"/>
    <w:rsid w:val="00A118A6"/>
    <w:rsid w:val="00A30E43"/>
    <w:rsid w:val="00A67E63"/>
    <w:rsid w:val="00B07F3A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1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1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5</cp:revision>
  <cp:lastPrinted>2021-02-01T09:49:00Z</cp:lastPrinted>
  <dcterms:created xsi:type="dcterms:W3CDTF">2021-02-01T09:45:00Z</dcterms:created>
  <dcterms:modified xsi:type="dcterms:W3CDTF">2021-02-03T08:31:00Z</dcterms:modified>
</cp:coreProperties>
</file>