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980" w:firstLine="720"/>
        <w:jc w:val="both"/>
        <w:rPr>
          <w:color w:val="000000"/>
          <w:u w:val="none"/>
        </w:rPr>
      </w:pPr>
      <w:r w:rsidDel="00000000" w:rsidR="00000000" w:rsidRPr="00000000">
        <w:rPr>
          <w:color w:val="000000"/>
          <w:u w:val="no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141.73228346456688" w:firstLine="0"/>
        <w:jc w:val="both"/>
        <w:rPr>
          <w:rFonts w:ascii="Calibri" w:cs="Calibri" w:eastAsia="Calibri" w:hAnsi="Calibri"/>
          <w:i w:val="1"/>
          <w:color w:val="222222"/>
          <w:sz w:val="22"/>
          <w:szCs w:val="22"/>
          <w:u w:val="single"/>
        </w:rPr>
      </w:pPr>
      <w:bookmarkStart w:colFirst="0" w:colLast="0" w:name="_heading=h.m5by8er6n0ed" w:id="0"/>
      <w:bookmarkEnd w:id="0"/>
      <w:r w:rsidDel="00000000" w:rsidR="00000000" w:rsidRPr="00000000">
        <w:rPr>
          <w:rFonts w:ascii="Calibri" w:cs="Calibri" w:eastAsia="Calibri" w:hAnsi="Calibri"/>
          <w:i w:val="1"/>
          <w:color w:val="222222"/>
          <w:sz w:val="22"/>
          <w:szCs w:val="22"/>
          <w:u w:val="single"/>
          <w:rtl w:val="0"/>
        </w:rPr>
        <w:t xml:space="preserve">ΑΝΑΡΤΗΤΕΑ ΣΤΟ ΔΙΑΔΙΚΤΥΟ</w:t>
      </w:r>
    </w:p>
    <w:p w:rsidR="00000000" w:rsidDel="00000000" w:rsidP="00000000" w:rsidRDefault="00000000" w:rsidRPr="00000000" w14:paraId="00000005">
      <w:pPr>
        <w:spacing w:line="276" w:lineRule="auto"/>
        <w:ind w:left="141.73228346456688" w:firstLine="0"/>
        <w:jc w:val="both"/>
        <w:rPr>
          <w:rFonts w:ascii="Calibri" w:cs="Calibri" w:eastAsia="Calibri" w:hAnsi="Calibri"/>
          <w:i w:val="1"/>
          <w:color w:val="222222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</w:rPr>
        <w:drawing>
          <wp:inline distB="0" distT="0" distL="0" distR="0">
            <wp:extent cx="865505" cy="79883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798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141.73228346456688" w:right="-182" w:firstLine="0"/>
        <w:jc w:val="both"/>
        <w:rPr>
          <w:rFonts w:ascii="Calibri" w:cs="Calibri" w:eastAsia="Calibri" w:hAnsi="Calibri"/>
          <w:b w:val="1"/>
          <w:color w:val="222222"/>
          <w:sz w:val="22"/>
          <w:szCs w:val="22"/>
        </w:rPr>
      </w:pPr>
      <w:bookmarkStart w:colFirst="0" w:colLast="0" w:name="_heading=h.gjdgxs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ΕΛΛΗΝΙΚΗ ΔΗΜΟΚΡΑΤΙΑ</w:t>
        <w:tab/>
        <w:tab/>
        <w:tab/>
        <w:tab/>
        <w:tab/>
        <w:tab/>
        <w:t xml:space="preserve">         </w:t>
      </w:r>
    </w:p>
    <w:p w:rsidR="00000000" w:rsidDel="00000000" w:rsidP="00000000" w:rsidRDefault="00000000" w:rsidRPr="00000000" w14:paraId="00000007">
      <w:pPr>
        <w:spacing w:line="276" w:lineRule="auto"/>
        <w:ind w:left="141.73228346456688" w:right="-182" w:firstLine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ΠΕΡΙΦΕΡΕΙΑ ΑΤΤΙΚΗΣ</w:t>
        <w:tab/>
        <w:tab/>
        <w:t xml:space="preserve">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                             </w:t>
      </w:r>
    </w:p>
    <w:p w:rsidR="00000000" w:rsidDel="00000000" w:rsidP="00000000" w:rsidRDefault="00000000" w:rsidRPr="00000000" w14:paraId="00000008">
      <w:pPr>
        <w:ind w:left="141.73228346456688" w:right="-182" w:firstLine="0"/>
        <w:jc w:val="both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Δ/ΝΣΗ ΕΠΙΧΕΙΡΗΜΑΤΙΚΟΤΗΤΑΣ ΚΑΙ ΑΝΑΠΤΥΞΗΣ           </w:t>
      </w:r>
    </w:p>
    <w:p w:rsidR="00000000" w:rsidDel="00000000" w:rsidP="00000000" w:rsidRDefault="00000000" w:rsidRPr="00000000" w14:paraId="00000009">
      <w:pPr>
        <w:ind w:left="141.73228346456688" w:right="-182" w:firstLine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ΤΜΗΜΑ ΠΡΟΜΗΘΕΙΩΝ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A">
      <w:pPr>
        <w:ind w:left="141.73228346456688" w:right="-182" w:firstLine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Ταχ. Δ/νση</w:t>
      </w: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Λεωφ. Ανδρέα Συγγρού 193-195 &amp;</w:t>
      </w:r>
    </w:p>
    <w:p w:rsidR="00000000" w:rsidDel="00000000" w:rsidP="00000000" w:rsidRDefault="00000000" w:rsidRPr="00000000" w14:paraId="0000000B">
      <w:pPr>
        <w:ind w:left="141.73228346456688" w:right="-182" w:firstLine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Πλατείας Χρυσοστόμου Σμύρνης 2</w:t>
      </w:r>
    </w:p>
    <w:p w:rsidR="00000000" w:rsidDel="00000000" w:rsidP="00000000" w:rsidRDefault="00000000" w:rsidRPr="00000000" w14:paraId="0000000C">
      <w:pPr>
        <w:ind w:left="141.73228346456688" w:right="-182" w:firstLine="0"/>
        <w:jc w:val="both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Τ.Κ. 17121, ΝΕΑ ΣΜΥΡΝΗ</w:t>
      </w:r>
    </w:p>
    <w:p w:rsidR="00000000" w:rsidDel="00000000" w:rsidP="00000000" w:rsidRDefault="00000000" w:rsidRPr="00000000" w14:paraId="0000000D">
      <w:pPr>
        <w:ind w:left="141.73228346456688" w:right="-182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Πληροφορίες: ΑΙΚ. ΓΙΑΓΙΑ</w:t>
      </w:r>
    </w:p>
    <w:p w:rsidR="00000000" w:rsidDel="00000000" w:rsidP="00000000" w:rsidRDefault="00000000" w:rsidRPr="00000000" w14:paraId="0000000E">
      <w:pPr>
        <w:ind w:left="141.73228346456688" w:right="-182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ΤΗΛ.: 2132025912</w:t>
      </w:r>
    </w:p>
    <w:p w:rsidR="00000000" w:rsidDel="00000000" w:rsidP="00000000" w:rsidRDefault="00000000" w:rsidRPr="00000000" w14:paraId="0000000F">
      <w:pPr>
        <w:ind w:left="141.73228346456688" w:right="-182" w:firstLine="0"/>
        <w:jc w:val="both"/>
        <w:rPr>
          <w:rFonts w:ascii="Calibri" w:cs="Calibri" w:eastAsia="Calibri" w:hAnsi="Calibri"/>
          <w:color w:val="36609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e-mail: </w:t>
      </w:r>
      <w:hyperlink r:id="rId8">
        <w:r w:rsidDel="00000000" w:rsidR="00000000" w:rsidRPr="00000000">
          <w:rPr>
            <w:rFonts w:ascii="Calibri" w:cs="Calibri" w:eastAsia="Calibri" w:hAnsi="Calibri"/>
            <w:color w:val="366091"/>
            <w:sz w:val="22"/>
            <w:szCs w:val="22"/>
            <w:u w:val="single"/>
            <w:rtl w:val="0"/>
          </w:rPr>
          <w:t xml:space="preserve">agiagia@neasmyrni.gr</w:t>
        </w:r>
      </w:hyperlink>
      <w:r w:rsidDel="00000000" w:rsidR="00000000" w:rsidRPr="00000000">
        <w:rPr>
          <w:rFonts w:ascii="Calibri" w:cs="Calibri" w:eastAsia="Calibri" w:hAnsi="Calibri"/>
          <w:color w:val="36609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right="-182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ΠΕΡΙΛΗΨΗ ΔΙΑΚΗΡΥΞΗΣ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Ανοικτού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Δημόσιου Ηλεκτρονικού Διαγωνισμού (κάτω των ορίων) με τίτλο: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ΑΣΦΑΛΙΣΤΡΑ ΜΕΤΑΦΟΡΙΚΩΝ ΜΕΣΩΝ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</w:t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ΜΕ ΚΡΙΤΗΡΙΟ ΚΑΤΑΚΥΡΩΣΗΣ ΤΗΝ ΠΛΕΟΝ ΣΥΜΦΕΡΟΥΣΑ ΑΠΟ ΟΙΚΟΝΟΜΙΚΗΣ ΑΠΟΨΗΣ ΠΡΟΣΦΟΡΑ ΒΑΣΕΙ ΤΙΜΗΣ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 ΔΗΜΟΣ ΝΕΑΣ ΣΜΥΡΝΗΣ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Προκηρύσσει ανοικτό, ηλεκτρονικό διαγωνισμό με κριτήριο κατακύρωσης την πλέον συμφέρουσα από οικονομικής άποψης προσφορά βάσει τιμής,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με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τίτλο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«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ΑΣΦΑΛΙΣΤΡΑ ΜΕΤΑΦΟΡΙΚΩΝ ΜΕΣΩΝ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»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συνολικής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προϋπολογισθείσας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αξίας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119.836€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πλέον δικαιωμάτων προαίρεσης ύψους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3.100€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Επισημαίνεται ότι η εν λόγω δαπάνη δεν επιβαρύνεται με ΦΠΑ, βάσει του Κώδικα Φορολογίας.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Ταξινόμηση CPV: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[66514110-0]-Υπηρεσίες ασφάλισης μηχανοκίνητων οχημάτων.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Πρόσβαση στα έγγραφα: Προσφέρεται ελεύθερη, πλήρης, άμεση και δωρεάν ηλεκτρονική πρόσβαση στα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έγγραφα της σύμβασης στον ειδικό, δημόσια προσβάσιμο, χώρο “ηλεκτρονικοί διαγωνισμοί” της πύλης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36609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www.promitheus.gov.gr</w:t>
        </w:r>
      </w:hyperlink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Α/Α Συστήματος ΕΣΗΔΗΣ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369634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καθώς και στην ιστοσελίδα της αναθέτουσας αρχής  </w:t>
      </w:r>
      <w:hyperlink r:id="rId10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36609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https://neasmyrni.gr/</w:t>
        </w:r>
      </w:hyperlink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366091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Γενικές πληροφορίες παρέχονται από: κ. Αικ.Γιαγιά, τηλ.: 2132025912, e-mail: </w:t>
      </w:r>
      <w:hyperlink r:id="rId11">
        <w:r w:rsidDel="00000000" w:rsidR="00000000" w:rsidRPr="00000000">
          <w:rPr>
            <w:rFonts w:ascii="Calibri" w:cs="Calibri" w:eastAsia="Calibri" w:hAnsi="Calibri"/>
            <w:color w:val="366091"/>
            <w:sz w:val="22"/>
            <w:szCs w:val="22"/>
            <w:u w:val="single"/>
            <w:rtl w:val="0"/>
          </w:rPr>
          <w:t xml:space="preserve">agiagia@neasmyrni.gr</w:t>
        </w:r>
      </w:hyperlink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Παραλαβή προσφορών: Οι προσφορές υποβάλλονται από τους ενδιαφερομένους ηλεκτρονικά, μέσω της  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διαδικτυακής πύλης </w:t>
      </w:r>
      <w:hyperlink r:id="rId12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www.promitheus.gov.gr</w:t>
        </w:r>
      </w:hyperlink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του ΕΣΗΔΗΣ,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Α/Α Συστήματος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u w:val="single"/>
          <w:rtl w:val="0"/>
        </w:rPr>
        <w:t xml:space="preserve">369634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σε ηλεκτρονικό φάκελο του υποσυστήματος. Για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τη συμμετοχή στη διαδικασία οι ενδιαφερόμενοι οικονομικοί φορείς απαιτείται να διαθέτουν ψηφιακή υπογραφή, χορηγούμενη από πιστοποιημένη αρχή παροχής ψηφιακής υπογραφής και να εγγραφούν στο ηλεκτρονικό σύστημα (ΕΣΗΔΗΣ- Διαδικτυακή πύλη </w:t>
      </w:r>
      <w:hyperlink r:id="rId13">
        <w:r w:rsidDel="00000000" w:rsidR="00000000" w:rsidRPr="00000000">
          <w:rPr>
            <w:rFonts w:ascii="Calibri" w:cs="Calibri" w:eastAsia="Calibri" w:hAnsi="Calibri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www.promitheus.gov.gr</w:t>
        </w:r>
      </w:hyperlink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1588"/>
          <w:tab w:val="left" w:leader="none" w:pos="2155"/>
          <w:tab w:val="left" w:leader="none" w:pos="2722"/>
          <w:tab w:val="left" w:leader="none" w:pos="3289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Η καταληκτική ημερομηνία παραλαβής των προσφορών είναι η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07.04.2025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και ώρα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15:00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Ημερομηνία ηλεκτρονικής αποσφράγισης είναι η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09.04.2025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1"/>
          <w:tab w:val="left" w:leader="none" w:pos="1588"/>
          <w:tab w:val="left" w:leader="none" w:pos="2155"/>
          <w:tab w:val="left" w:leader="none" w:pos="2722"/>
          <w:tab w:val="left" w:leader="none" w:pos="3289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6. Δικαίωμα συμμετοχής στη διαδικασία σύναψης της παρούσας σύμβασης έχουν φυσικά ή νομικά πρόσωπα και, σε περίπτωση ενώσεων οικονομικών φορέων, τα μέλη αυτών, που είναι εγκατεστημένα σε:</w:t>
      </w:r>
    </w:p>
    <w:p w:rsidR="00000000" w:rsidDel="00000000" w:rsidP="00000000" w:rsidRDefault="00000000" w:rsidRPr="00000000" w14:paraId="00000021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α) κράτος-μέλος της Ένωσης,</w:t>
      </w:r>
    </w:p>
    <w:p w:rsidR="00000000" w:rsidDel="00000000" w:rsidP="00000000" w:rsidRDefault="00000000" w:rsidRPr="00000000" w14:paraId="00000022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β) κράτος-μέλος του Ευρωπαϊκού Οικονομικού Χώρου (Ε.Ο.Χ.),</w:t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γ) τρίτες χώρες που έχουν υπογράψει και κυρώσει τη ΣΔΣ, στο βαθμό που η υπό ανάθεση δημόσια σύμβαση καλύπτεται από τα Παραρτήματα 1, 2, 4, 5, 6 και 7 και τις γενικές σημειώσεις του σχετικού με την Ένωση Προσαρτήματος I της ως άνω Συμφωνίας, καθώς και </w:t>
      </w:r>
    </w:p>
    <w:p w:rsidR="00000000" w:rsidDel="00000000" w:rsidP="00000000" w:rsidRDefault="00000000" w:rsidRPr="00000000" w14:paraId="00000024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δ) σε τρίτες χώρες που δεν εμπίπτουν στην περίπτωση γ΄ της παρούσας παραγράφου και έχουν συνάψει διμερείς ή πολυμερείς συμφωνίες με την Ένωση σε θέματα διαδικασιών ανάθεσης δημοσίων συμβάσεων.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Οικονομικός φορέας συμμετέχει είτε μεμονωμένα είτε ως μέλος ένωσης.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7. Ο κάθε συμμετέχων οικονομικός φορέας μπορεί να καταθέσει προσφορά για μια ή  περισσότερες ή για  όλες τις ομάδες όπως αυτές παρουσιάζονται στον ενδεικτικό προϋπολογισμό της οικείας μελέτης.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8. Κριτήρια Επιλογής: η πλέον συμφέρουσα από οικονομική άποψη προσφορά βάσει: τιμής  </w:t>
      </w:r>
    </w:p>
    <w:p w:rsidR="00000000" w:rsidDel="00000000" w:rsidP="00000000" w:rsidRDefault="00000000" w:rsidRPr="00000000" w14:paraId="00000028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9. Για την έγκυρη συμμετοχή στη διαδικασία σύναψης της παρούσας σύμβασης, κατατίθεται από τους συμμετέχοντες οικονομικούς φορείς (προσφέροντες), εγγυητική επιστολή συμμετοχής, που ανέρχεται στο ποσοστό 2% χωρίς ΦΠΑ, ήτοι ποσού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2.396,72€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(δύο χιλιάδες, τριακόσια ενενήντα έξι ευρώ και εβδομήντα δύο λεπτά). </w:t>
      </w:r>
    </w:p>
    <w:p w:rsidR="00000000" w:rsidDel="00000000" w:rsidP="00000000" w:rsidRDefault="00000000" w:rsidRPr="00000000" w14:paraId="00000029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10. Η εγγύηση συμμετοχής πρέπει να ισχύει τουλάχιστον για τριάντα (30) ημέρες μετά τη λήξη του χρόνου ισχύος της προσφοράς. </w:t>
      </w:r>
    </w:p>
    <w:p w:rsidR="00000000" w:rsidDel="00000000" w:rsidP="00000000" w:rsidRDefault="00000000" w:rsidRPr="00000000" w14:paraId="0000002A">
      <w:pPr>
        <w:ind w:lef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11. Οι υποβαλλόμενες προσφορές ισχύουν και δεσμεύουν τους οικονομικούς φορείς για διάστημα δώδεκα (12) μηνών από την επόμενη της καταληκτικής ημερομηνίας υποβολής προσφορών.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284" w:right="0" w:hanging="284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Η παρούσα σύμβαση χρηματοδοτείται από ιδίους πόρους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Η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διάρκεια της ασφαλιστικής κάλυψης θα είναι διάρκειας δύο (2) ετών.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Το αποτέλεσμα του διαγωνισμού θα εγκριθεί από την Δημοτική Επιτροπή του Δήμου Νέας Σμύρνης (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ν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5056/2023).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Το αναλυτικό κείμενο της διακήρυξης αναρτήθηκε στο Κ.Η.Μ.ΔΗ.Σ.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την 21.03.2025 λαμβάνοντας ΑΔΑΜ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25PROC016520055.</w:t>
      </w:r>
      <w:r w:rsidDel="00000000" w:rsidR="00000000" w:rsidRPr="00000000">
        <w:rPr>
          <w:rtl w:val="0"/>
        </w:rPr>
      </w:r>
    </w:p>
    <w:tbl>
      <w:tblPr>
        <w:tblStyle w:val="Table1"/>
        <w:tblW w:w="9800.0" w:type="dxa"/>
        <w:jc w:val="left"/>
        <w:tblInd w:w="108.0" w:type="dxa"/>
        <w:tblLayout w:type="fixed"/>
        <w:tblLook w:val="0000"/>
      </w:tblPr>
      <w:tblGrid>
        <w:gridCol w:w="9800"/>
        <w:tblGridChange w:id="0">
          <w:tblGrid>
            <w:gridCol w:w="9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Ο ΔΗΜΑΡΧΟΣ</w:t>
            </w:r>
          </w:p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ΓΕΩΡΓΙΟΣ ΚΟΥΤΕΛΑΚΗΣ</w:t>
            </w:r>
          </w:p>
        </w:tc>
      </w:tr>
    </w:tbl>
    <w:p w:rsidR="00000000" w:rsidDel="00000000" w:rsidP="00000000" w:rsidRDefault="00000000" w:rsidRPr="00000000" w14:paraId="00000036">
      <w:pPr>
        <w:ind w:left="-567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4" w:type="default"/>
      <w:pgSz w:h="16838" w:w="11906" w:orient="portrait"/>
      <w:pgMar w:bottom="993" w:top="851" w:left="1080" w:right="1080" w:header="708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ab/>
      <w:t xml:space="preserve">   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l-G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B1141D"/>
    <w:rPr>
      <w:rFonts w:ascii="Times New Roman" w:cs="Times New Roman" w:eastAsia="Times New Roman" w:hAnsi="Times New Roman"/>
      <w:sz w:val="24"/>
      <w:szCs w:val="24"/>
      <w:lang w:val="en-GB"/>
    </w:rPr>
  </w:style>
  <w:style w:type="paragraph" w:styleId="1">
    <w:name w:val="heading 1"/>
    <w:basedOn w:val="a"/>
    <w:next w:val="a"/>
    <w:link w:val="1Char"/>
    <w:qFormat w:val="1"/>
    <w:rsid w:val="00B1141D"/>
    <w:pPr>
      <w:keepNext w:val="1"/>
      <w:outlineLvl w:val="0"/>
    </w:pPr>
    <w:rPr>
      <w:rFonts w:ascii="Arial" w:cs="Arial" w:hAnsi="Arial"/>
      <w:b w:val="1"/>
      <w:lang w:val="el-GR"/>
    </w:rPr>
  </w:style>
  <w:style w:type="paragraph" w:styleId="3">
    <w:name w:val="heading 3"/>
    <w:basedOn w:val="a"/>
    <w:next w:val="a"/>
    <w:link w:val="3Char"/>
    <w:qFormat w:val="1"/>
    <w:rsid w:val="00B1141D"/>
    <w:pPr>
      <w:keepNext w:val="1"/>
      <w:jc w:val="center"/>
      <w:outlineLvl w:val="2"/>
    </w:pPr>
    <w:rPr>
      <w:rFonts w:ascii="Arial" w:cs="Arial" w:hAnsi="Arial"/>
      <w:b w:val="1"/>
      <w:lang w:val="el-GR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Char" w:customStyle="1">
    <w:name w:val="Επικεφαλίδα 1 Char"/>
    <w:basedOn w:val="a0"/>
    <w:link w:val="1"/>
    <w:qFormat w:val="1"/>
    <w:rsid w:val="00B1141D"/>
    <w:rPr>
      <w:rFonts w:ascii="Arial" w:cs="Arial" w:eastAsia="Times New Roman" w:hAnsi="Arial"/>
      <w:b w:val="1"/>
      <w:sz w:val="24"/>
      <w:szCs w:val="24"/>
    </w:rPr>
  </w:style>
  <w:style w:type="character" w:styleId="3Char" w:customStyle="1">
    <w:name w:val="Επικεφαλίδα 3 Char"/>
    <w:basedOn w:val="a0"/>
    <w:link w:val="3"/>
    <w:qFormat w:val="1"/>
    <w:rsid w:val="00B1141D"/>
    <w:rPr>
      <w:rFonts w:ascii="Arial" w:cs="Arial" w:eastAsia="Times New Roman" w:hAnsi="Arial"/>
      <w:b w:val="1"/>
      <w:sz w:val="24"/>
      <w:szCs w:val="24"/>
    </w:rPr>
  </w:style>
  <w:style w:type="character" w:styleId="Char" w:customStyle="1">
    <w:name w:val="Κείμενο πλαισίου Char"/>
    <w:basedOn w:val="a0"/>
    <w:link w:val="a3"/>
    <w:uiPriority w:val="99"/>
    <w:semiHidden w:val="1"/>
    <w:qFormat w:val="1"/>
    <w:rsid w:val="00B1141D"/>
    <w:rPr>
      <w:rFonts w:ascii="Tahoma" w:cs="Tahoma" w:eastAsia="Times New Roman" w:hAnsi="Tahoma"/>
      <w:sz w:val="16"/>
      <w:szCs w:val="16"/>
      <w:lang w:val="en-GB"/>
    </w:rPr>
  </w:style>
  <w:style w:type="character" w:styleId="Char0" w:customStyle="1">
    <w:name w:val="Υποσέλιδο Char"/>
    <w:basedOn w:val="a0"/>
    <w:link w:val="a4"/>
    <w:uiPriority w:val="99"/>
    <w:qFormat w:val="1"/>
    <w:rsid w:val="00B1141D"/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Char1" w:customStyle="1">
    <w:name w:val="Κείμενο σημείωσης τέλους Char"/>
    <w:basedOn w:val="a0"/>
    <w:link w:val="a5"/>
    <w:uiPriority w:val="99"/>
    <w:qFormat w:val="1"/>
    <w:rsid w:val="00B1141D"/>
    <w:rPr>
      <w:rFonts w:ascii="Times New Roman" w:cs="Times New Roman" w:eastAsia="Times New Roman" w:hAnsi="Times New Roman"/>
      <w:sz w:val="24"/>
      <w:szCs w:val="24"/>
      <w:lang w:val="en-GB"/>
    </w:rPr>
  </w:style>
  <w:style w:type="character" w:styleId="a6" w:customStyle="1">
    <w:name w:val="Σύνδεσμος διαδικτύου"/>
    <w:rsid w:val="00B1141D"/>
    <w:rPr>
      <w:color w:val="0000ff"/>
      <w:u w:val="single"/>
    </w:rPr>
  </w:style>
  <w:style w:type="character" w:styleId="a7" w:customStyle="1">
    <w:name w:val="Χαρακτήρες υποσημείωσης"/>
    <w:qFormat w:val="1"/>
    <w:rsid w:val="00B1141D"/>
    <w:rPr>
      <w:vertAlign w:val="superscript"/>
    </w:rPr>
  </w:style>
  <w:style w:type="character" w:styleId="a8" w:customStyle="1">
    <w:name w:val="Χαρακτήρες σημείωσης τέλους"/>
    <w:qFormat w:val="1"/>
    <w:rsid w:val="00876793"/>
    <w:rPr>
      <w:vertAlign w:val="superscript"/>
    </w:rPr>
  </w:style>
  <w:style w:type="character" w:styleId="2" w:customStyle="1">
    <w:name w:val="Παραπομπή σημείωσης τέλους2"/>
    <w:qFormat w:val="1"/>
    <w:rsid w:val="00876793"/>
    <w:rPr>
      <w:vertAlign w:val="superscript"/>
    </w:rPr>
  </w:style>
  <w:style w:type="character" w:styleId="Char10" w:customStyle="1">
    <w:name w:val="Απλό κείμενο Char1"/>
    <w:basedOn w:val="a0"/>
    <w:link w:val="a9"/>
    <w:qFormat w:val="1"/>
    <w:rsid w:val="00876793"/>
    <w:rPr>
      <w:rFonts w:ascii="Calibri" w:cs="Calibri" w:eastAsia="Andale Sans UI" w:hAnsi="Calibri"/>
      <w:kern w:val="2"/>
      <w:sz w:val="20"/>
      <w:szCs w:val="20"/>
      <w:lang w:eastAsia="zh-CN"/>
    </w:rPr>
  </w:style>
  <w:style w:type="character" w:styleId="Char2" w:customStyle="1">
    <w:name w:val="Απλό κείμενο Char"/>
    <w:basedOn w:val="a0"/>
    <w:qFormat w:val="1"/>
    <w:rsid w:val="004552EC"/>
    <w:rPr>
      <w:rFonts w:ascii="Courier New" w:cs="Times New Roman" w:eastAsia="Times New Roman" w:hAnsi="Courier New"/>
      <w:sz w:val="20"/>
      <w:szCs w:val="20"/>
      <w:effect w:val="none"/>
    </w:rPr>
  </w:style>
  <w:style w:type="character" w:styleId="WW8Num1z0" w:customStyle="1">
    <w:name w:val="WW8Num1z0"/>
    <w:qFormat w:val="1"/>
    <w:rsid w:val="00C12B87"/>
  </w:style>
  <w:style w:type="character" w:styleId="ListLabel1" w:customStyle="1">
    <w:name w:val="ListLabel 1"/>
    <w:qFormat w:val="1"/>
    <w:rPr>
      <w:rFonts w:cs="Wingdings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Symbol"/>
    </w:rPr>
  </w:style>
  <w:style w:type="character" w:styleId="ListLabel4" w:customStyle="1">
    <w:name w:val="ListLabel 4"/>
    <w:qFormat w:val="1"/>
    <w:rPr>
      <w:rFonts w:cs="Arial"/>
      <w:spacing w:val="40"/>
      <w:lang w:eastAsia="zh-CN"/>
    </w:rPr>
  </w:style>
  <w:style w:type="character" w:styleId="ListLabel5" w:customStyle="1">
    <w:name w:val="ListLabel 5"/>
    <w:qFormat w:val="1"/>
    <w:rPr>
      <w:rFonts w:cs="Wingdings"/>
      <w:b w:val="1"/>
      <w:sz w:val="22"/>
      <w:szCs w:val="22"/>
      <w:lang w:val="el-GR"/>
    </w:rPr>
  </w:style>
  <w:style w:type="character" w:styleId="ListLabel6" w:customStyle="1">
    <w:name w:val="ListLabel 6"/>
    <w:qFormat w:val="1"/>
    <w:rPr>
      <w:rFonts w:cs="Wingdings"/>
      <w:b w:val="1"/>
      <w:sz w:val="22"/>
      <w:szCs w:val="22"/>
      <w:lang w:val="el-GR"/>
    </w:rPr>
  </w:style>
  <w:style w:type="character" w:styleId="ListLabel7" w:customStyle="1">
    <w:name w:val="ListLabel 7"/>
    <w:qFormat w:val="1"/>
    <w:rPr>
      <w:rFonts w:cs="Courier New"/>
    </w:rPr>
  </w:style>
  <w:style w:type="character" w:styleId="ListLabel8" w:customStyle="1">
    <w:name w:val="ListLabel 8"/>
    <w:qFormat w:val="1"/>
    <w:rPr>
      <w:rFonts w:cs="Symbol"/>
    </w:rPr>
  </w:style>
  <w:style w:type="character" w:styleId="ListLabel9" w:customStyle="1">
    <w:name w:val="ListLabel 9"/>
    <w:qFormat w:val="1"/>
    <w:rPr>
      <w:rFonts w:cs="Arial"/>
      <w:b w:val="1"/>
      <w:spacing w:val="40"/>
      <w:lang w:eastAsia="zh-CN"/>
    </w:rPr>
  </w:style>
  <w:style w:type="character" w:styleId="ListLabel10" w:customStyle="1">
    <w:name w:val="ListLabel 10"/>
    <w:qFormat w:val="1"/>
    <w:rPr>
      <w:rFonts w:cs="Courier New"/>
    </w:rPr>
  </w:style>
  <w:style w:type="character" w:styleId="ListLabel11" w:customStyle="1">
    <w:name w:val="ListLabel 11"/>
    <w:qFormat w:val="1"/>
    <w:rPr>
      <w:rFonts w:cs="Courier New"/>
    </w:rPr>
  </w:style>
  <w:style w:type="character" w:styleId="ListLabel12" w:customStyle="1">
    <w:name w:val="ListLabel 12"/>
    <w:qFormat w:val="1"/>
    <w:rPr>
      <w:rFonts w:cs="Courier New"/>
    </w:rPr>
  </w:style>
  <w:style w:type="character" w:styleId="ListLabel13" w:customStyle="1">
    <w:name w:val="ListLabel 13"/>
    <w:qFormat w:val="1"/>
    <w:rPr>
      <w:sz w:val="22"/>
      <w:szCs w:val="22"/>
    </w:rPr>
  </w:style>
  <w:style w:type="character" w:styleId="ListLabel14" w:customStyle="1">
    <w:name w:val="ListLabel 14"/>
    <w:qFormat w:val="1"/>
    <w:rPr>
      <w:sz w:val="22"/>
      <w:szCs w:val="22"/>
      <w:highlight w:val="yellow"/>
      <w:lang w:val="en-US"/>
    </w:rPr>
  </w:style>
  <w:style w:type="character" w:styleId="ListLabel15" w:customStyle="1">
    <w:name w:val="ListLabel 15"/>
    <w:qFormat w:val="1"/>
    <w:rPr>
      <w:sz w:val="22"/>
      <w:szCs w:val="22"/>
      <w:highlight w:val="yellow"/>
      <w:lang w:val="el-GR"/>
    </w:rPr>
  </w:style>
  <w:style w:type="character" w:styleId="ListLabel16" w:customStyle="1">
    <w:name w:val="ListLabel 16"/>
    <w:qFormat w:val="1"/>
    <w:rPr>
      <w:rFonts w:eastAsiaTheme="minorHAnsi"/>
      <w:color w:val="000000"/>
      <w:sz w:val="22"/>
      <w:szCs w:val="22"/>
      <w:lang w:val="el-GR"/>
    </w:rPr>
  </w:style>
  <w:style w:type="character" w:styleId="ListLabel17" w:customStyle="1">
    <w:name w:val="ListLabel 17"/>
    <w:qFormat w:val="1"/>
    <w:rPr>
      <w:rFonts w:cs="Wingdings"/>
    </w:rPr>
  </w:style>
  <w:style w:type="character" w:styleId="ListLabel18" w:customStyle="1">
    <w:name w:val="ListLabel 18"/>
    <w:qFormat w:val="1"/>
    <w:rPr>
      <w:rFonts w:cs="Courier New"/>
    </w:rPr>
  </w:style>
  <w:style w:type="character" w:styleId="ListLabel19" w:customStyle="1">
    <w:name w:val="ListLabel 19"/>
    <w:qFormat w:val="1"/>
    <w:rPr>
      <w:rFonts w:cs="Symbol"/>
    </w:rPr>
  </w:style>
  <w:style w:type="character" w:styleId="ListLabel20" w:customStyle="1">
    <w:name w:val="ListLabel 20"/>
    <w:qFormat w:val="1"/>
    <w:rPr>
      <w:rFonts w:cs="Arial"/>
      <w:spacing w:val="40"/>
      <w:lang w:eastAsia="zh-CN"/>
    </w:rPr>
  </w:style>
  <w:style w:type="character" w:styleId="ListLabel21" w:customStyle="1">
    <w:name w:val="ListLabel 21"/>
    <w:qFormat w:val="1"/>
    <w:rPr>
      <w:rFonts w:ascii="Calibri" w:hAnsi="Calibri"/>
      <w:sz w:val="22"/>
      <w:szCs w:val="22"/>
    </w:rPr>
  </w:style>
  <w:style w:type="character" w:styleId="ListLabel22" w:customStyle="1">
    <w:name w:val="ListLabel 22"/>
    <w:qFormat w:val="1"/>
    <w:rPr>
      <w:rFonts w:ascii="Calibri" w:hAnsi="Calibri"/>
      <w:sz w:val="22"/>
      <w:szCs w:val="22"/>
      <w:lang w:val="en-US"/>
    </w:rPr>
  </w:style>
  <w:style w:type="character" w:styleId="ListLabel23" w:customStyle="1">
    <w:name w:val="ListLabel 23"/>
    <w:qFormat w:val="1"/>
    <w:rPr>
      <w:rFonts w:ascii="Calibri" w:hAnsi="Calibri"/>
      <w:sz w:val="22"/>
      <w:szCs w:val="22"/>
      <w:lang w:val="el-GR"/>
    </w:rPr>
  </w:style>
  <w:style w:type="character" w:styleId="ListLabel24" w:customStyle="1">
    <w:name w:val="ListLabel 24"/>
    <w:qFormat w:val="1"/>
    <w:rPr>
      <w:rFonts w:ascii="Calibri" w:hAnsi="Calibri" w:eastAsiaTheme="minorHAnsi"/>
      <w:color w:val="000000"/>
      <w:sz w:val="22"/>
      <w:szCs w:val="22"/>
      <w:lang w:val="el-GR"/>
    </w:rPr>
  </w:style>
  <w:style w:type="character" w:styleId="ListLabel25" w:customStyle="1">
    <w:name w:val="ListLabel 25"/>
    <w:qFormat w:val="1"/>
    <w:rPr>
      <w:rFonts w:ascii="Calibri" w:hAnsi="Calibri" w:eastAsiaTheme="minorHAnsi"/>
      <w:color w:val="000000"/>
      <w:sz w:val="22"/>
      <w:szCs w:val="22"/>
      <w:lang w:val="el-GR"/>
    </w:rPr>
  </w:style>
  <w:style w:type="paragraph" w:styleId="aa" w:customStyle="1">
    <w:name w:val="Επικεφαλίδα"/>
    <w:basedOn w:val="a"/>
    <w:next w:val="ab"/>
    <w:qFormat w:val="1"/>
    <w:pPr>
      <w:keepNext w:val="1"/>
      <w:spacing w:after="120" w:before="240"/>
    </w:pPr>
    <w:rPr>
      <w:rFonts w:ascii="Liberation Sans" w:cs="Mangal" w:eastAsia="Microsoft YaHei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 w:val="1"/>
    <w:pPr>
      <w:suppressLineNumbers w:val="1"/>
      <w:spacing w:after="120" w:before="120"/>
    </w:pPr>
    <w:rPr>
      <w:rFonts w:cs="Mangal"/>
      <w:i w:val="1"/>
      <w:iCs w:val="1"/>
    </w:rPr>
  </w:style>
  <w:style w:type="paragraph" w:styleId="ae" w:customStyle="1">
    <w:name w:val="Ευρετήριο"/>
    <w:basedOn w:val="a"/>
    <w:qFormat w:val="1"/>
    <w:pPr>
      <w:suppressLineNumbers w:val="1"/>
    </w:pPr>
    <w:rPr>
      <w:rFonts w:cs="Mangal"/>
    </w:rPr>
  </w:style>
  <w:style w:type="paragraph" w:styleId="Default" w:customStyle="1">
    <w:name w:val="Default"/>
    <w:qFormat w:val="1"/>
    <w:rsid w:val="00B1141D"/>
    <w:rPr>
      <w:rFonts w:ascii="Times New Roman" w:cs="Times New Roman" w:eastAsia="Calibri" w:hAnsi="Times New Roman"/>
      <w:color w:val="000000"/>
      <w:sz w:val="24"/>
      <w:szCs w:val="24"/>
    </w:rPr>
  </w:style>
  <w:style w:type="paragraph" w:styleId="Normalgr" w:customStyle="1">
    <w:name w:val="Normalgr"/>
    <w:qFormat w:val="1"/>
    <w:rsid w:val="00B1141D"/>
    <w:pPr>
      <w:tabs>
        <w:tab w:val="left" w:pos="1021"/>
        <w:tab w:val="left" w:pos="1588"/>
      </w:tabs>
      <w:jc w:val="both"/>
    </w:pPr>
    <w:rPr>
      <w:rFonts w:ascii="Arial" w:cs="Times New Roman" w:eastAsia="Times New Roman" w:hAnsi="Arial"/>
      <w:spacing w:val="15"/>
      <w:szCs w:val="20"/>
      <w:lang w:eastAsia="el-GR" w:val="en-GB"/>
    </w:rPr>
  </w:style>
  <w:style w:type="paragraph" w:styleId="a3">
    <w:name w:val="Balloon Text"/>
    <w:basedOn w:val="a"/>
    <w:link w:val="Char"/>
    <w:uiPriority w:val="99"/>
    <w:semiHidden w:val="1"/>
    <w:unhideWhenUsed w:val="1"/>
    <w:qFormat w:val="1"/>
    <w:rsid w:val="00B1141D"/>
    <w:rPr>
      <w:rFonts w:ascii="Tahoma" w:cs="Tahoma" w:hAnsi="Tahoma"/>
      <w:sz w:val="16"/>
      <w:szCs w:val="16"/>
    </w:rPr>
  </w:style>
  <w:style w:type="paragraph" w:styleId="af">
    <w:name w:val="header"/>
    <w:basedOn w:val="a"/>
    <w:uiPriority w:val="99"/>
    <w:unhideWhenUsed w:val="1"/>
    <w:rsid w:val="00B1141D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unhideWhenUsed w:val="1"/>
    <w:rsid w:val="00B1141D"/>
    <w:pPr>
      <w:tabs>
        <w:tab w:val="center" w:pos="4153"/>
        <w:tab w:val="right" w:pos="8306"/>
      </w:tabs>
    </w:pPr>
  </w:style>
  <w:style w:type="paragraph" w:styleId="af0">
    <w:name w:val="Block Text"/>
    <w:basedOn w:val="a"/>
    <w:qFormat w:val="1"/>
    <w:rsid w:val="00B1141D"/>
    <w:pPr>
      <w:overflowPunct w:val="0"/>
      <w:spacing w:after="40" w:before="120"/>
      <w:ind w:left="1100" w:right="41" w:hanging="1100"/>
      <w:jc w:val="both"/>
      <w:textAlignment w:val="baseline"/>
    </w:pPr>
    <w:rPr>
      <w:rFonts w:ascii="Arial" w:hAnsi="Arial"/>
      <w:sz w:val="20"/>
      <w:szCs w:val="20"/>
      <w:lang w:val="el-GR"/>
    </w:rPr>
  </w:style>
  <w:style w:type="paragraph" w:styleId="para-1" w:customStyle="1">
    <w:name w:val="para-1"/>
    <w:basedOn w:val="a"/>
    <w:qFormat w:val="1"/>
    <w:rsid w:val="00B1141D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021" w:hanging="1021"/>
      <w:jc w:val="both"/>
    </w:pPr>
    <w:rPr>
      <w:rFonts w:ascii="Arial" w:hAnsi="Arial"/>
      <w:spacing w:val="5"/>
      <w:sz w:val="22"/>
      <w:szCs w:val="20"/>
      <w:lang w:eastAsia="el-GR" w:val="el-GR"/>
    </w:rPr>
  </w:style>
  <w:style w:type="paragraph" w:styleId="para-2" w:customStyle="1">
    <w:name w:val="para-2"/>
    <w:basedOn w:val="para-1"/>
    <w:qFormat w:val="1"/>
    <w:rsid w:val="00B1141D"/>
    <w:pPr>
      <w:widowControl w:val="0"/>
      <w:suppressAutoHyphens w:val="1"/>
      <w:ind w:left="1588" w:hanging="1588"/>
    </w:pPr>
    <w:rPr>
      <w:rFonts w:cs="Arial" w:eastAsia="Andale Sans UI"/>
      <w:kern w:val="2"/>
      <w:szCs w:val="24"/>
      <w:lang w:eastAsia="zh-CN"/>
    </w:rPr>
  </w:style>
  <w:style w:type="paragraph" w:styleId="Standard" w:customStyle="1">
    <w:name w:val="Standard"/>
    <w:qFormat w:val="1"/>
    <w:rsid w:val="00B1141D"/>
    <w:pPr>
      <w:widowControl w:val="0"/>
      <w:suppressAutoHyphens w:val="1"/>
      <w:textAlignment w:val="baseline"/>
    </w:pPr>
    <w:rPr>
      <w:rFonts w:ascii="Times New Roman" w:cs="Tahoma" w:eastAsia="Times New Roman" w:hAnsi="Times New Roman"/>
      <w:kern w:val="2"/>
      <w:sz w:val="24"/>
      <w:szCs w:val="24"/>
      <w:lang w:eastAsia="zh-CN" w:val="en-US"/>
    </w:rPr>
  </w:style>
  <w:style w:type="paragraph" w:styleId="31" w:customStyle="1">
    <w:name w:val="Σώμα κείμενου με εσοχή 31"/>
    <w:basedOn w:val="a"/>
    <w:qFormat w:val="1"/>
    <w:rsid w:val="00876793"/>
    <w:pPr>
      <w:suppressAutoHyphens w:val="1"/>
      <w:overflowPunct w:val="0"/>
      <w:spacing w:line="240" w:lineRule="atLeast"/>
      <w:ind w:left="1100"/>
      <w:jc w:val="both"/>
      <w:textAlignment w:val="baseline"/>
    </w:pPr>
    <w:rPr>
      <w:rFonts w:ascii="Arial" w:cs="Arial" w:hAnsi="Arial"/>
      <w:sz w:val="20"/>
      <w:szCs w:val="20"/>
      <w:lang w:eastAsia="ar-SA" w:val="el-GR"/>
    </w:rPr>
  </w:style>
  <w:style w:type="paragraph" w:styleId="a5">
    <w:name w:val="endnote text"/>
    <w:basedOn w:val="a"/>
    <w:link w:val="Char1"/>
    <w:rsid w:val="00876793"/>
    <w:pPr>
      <w:widowControl w:val="0"/>
      <w:suppressLineNumbers w:val="1"/>
      <w:suppressAutoHyphens w:val="1"/>
      <w:ind w:left="339" w:hanging="339"/>
      <w:jc w:val="both"/>
    </w:pPr>
    <w:rPr>
      <w:rFonts w:ascii="Calibri" w:cs="Calibri" w:eastAsia="Andale Sans UI" w:hAnsi="Calibri"/>
      <w:kern w:val="2"/>
      <w:sz w:val="20"/>
      <w:szCs w:val="20"/>
      <w:lang w:eastAsia="zh-CN"/>
    </w:rPr>
  </w:style>
  <w:style w:type="paragraph" w:styleId="Footnote" w:customStyle="1">
    <w:name w:val="Footnote"/>
    <w:basedOn w:val="Standard"/>
    <w:qFormat w:val="1"/>
    <w:rsid w:val="00206C5F"/>
    <w:pPr>
      <w:suppressLineNumbers w:val="1"/>
    </w:pPr>
    <w:rPr>
      <w:rFonts w:eastAsia="Andale Sans UI"/>
      <w:sz w:val="20"/>
      <w:szCs w:val="20"/>
      <w:lang w:bidi="en-US"/>
    </w:rPr>
  </w:style>
  <w:style w:type="paragraph" w:styleId="a9">
    <w:name w:val="Plain Text"/>
    <w:basedOn w:val="a"/>
    <w:link w:val="Char10"/>
    <w:qFormat w:val="1"/>
    <w:rsid w:val="004552EC"/>
    <w:pPr>
      <w:jc w:val="both"/>
    </w:pPr>
    <w:rPr>
      <w:rFonts w:ascii="Courier New" w:hAnsi="Courier New"/>
      <w:sz w:val="20"/>
      <w:szCs w:val="20"/>
    </w:rPr>
  </w:style>
  <w:style w:type="character" w:styleId="-">
    <w:name w:val="Hyperlink"/>
    <w:basedOn w:val="a0"/>
    <w:unhideWhenUsed w:val="1"/>
    <w:rsid w:val="009E6B63"/>
    <w:rPr>
      <w:color w:val="0000ff" w:themeColor="hyperlink"/>
      <w:u w:val="single"/>
    </w:rPr>
  </w:style>
  <w:style w:type="character" w:styleId="10" w:customStyle="1">
    <w:name w:val="Ανεπίλυτη αναφορά1"/>
    <w:basedOn w:val="a0"/>
    <w:uiPriority w:val="99"/>
    <w:semiHidden w:val="1"/>
    <w:unhideWhenUsed w:val="1"/>
    <w:rsid w:val="009E6B63"/>
    <w:rPr>
      <w:color w:val="605e5c"/>
      <w:shd w:color="auto" w:fill="e1dfdd" w:val="clear"/>
    </w:rPr>
  </w:style>
  <w:style w:type="paragraph" w:styleId="normalwithoutspacing" w:customStyle="1">
    <w:name w:val="normal_without_spacing"/>
    <w:basedOn w:val="a"/>
    <w:rsid w:val="00D37850"/>
    <w:pPr>
      <w:suppressAutoHyphens w:val="1"/>
      <w:spacing w:after="60"/>
      <w:jc w:val="both"/>
    </w:pPr>
    <w:rPr>
      <w:rFonts w:ascii="Calibri" w:cs="Calibri" w:eastAsia="SimSun" w:hAnsi="Calibri"/>
      <w:sz w:val="22"/>
      <w:lang w:eastAsia="zh-CN" w:val="el-GR"/>
    </w:rPr>
  </w:style>
  <w:style w:type="character" w:styleId="tabletxt" w:customStyle="1">
    <w:name w:val="tabletxt"/>
    <w:basedOn w:val="a0"/>
    <w:rsid w:val="00E25247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giagia@neasmyrni.gr" TargetMode="External"/><Relationship Id="rId10" Type="http://schemas.openxmlformats.org/officeDocument/2006/relationships/hyperlink" Target="https://neasmyrni.gr/" TargetMode="External"/><Relationship Id="rId13" Type="http://schemas.openxmlformats.org/officeDocument/2006/relationships/hyperlink" Target="http://www.promitheus.gov.gr/" TargetMode="External"/><Relationship Id="rId12" Type="http://schemas.openxmlformats.org/officeDocument/2006/relationships/hyperlink" Target="http://www.promitheus.gov.gr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promitheus.gov.gr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agiagia@neasmyrn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0JR5xNqIoiHoOAj7MwRtZ0hzpg==">CgMxLjAyDmgubTVieThlcjZuMGVkMghoLmdqZGd4czgAciExTi1aMkowNUdTc1JqQk1PM2t4a01MTTBDUFg2aTdYODc=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2024-12-31T10:35:00Z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