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ind w:left="141" w:firstLine="0"/>
        <w:jc w:val="both"/>
        <w:rPr>
          <w:rFonts w:ascii="Calibri" w:cs="Calibri" w:eastAsia="Calibri" w:hAnsi="Calibri"/>
          <w:i w:val="1"/>
          <w:color w:val="222222"/>
          <w:sz w:val="22"/>
          <w:szCs w:val="22"/>
          <w:u w:val="single"/>
        </w:rPr>
      </w:pPr>
      <w:bookmarkStart w:colFirst="0" w:colLast="0" w:name="_heading=h.m5by8er6n0ed" w:id="0"/>
      <w:bookmarkEnd w:id="0"/>
      <w:r w:rsidDel="00000000" w:rsidR="00000000" w:rsidRPr="00000000">
        <w:rPr>
          <w:rFonts w:ascii="Calibri" w:cs="Calibri" w:eastAsia="Calibri" w:hAnsi="Calibri"/>
          <w:i w:val="1"/>
          <w:color w:val="222222"/>
          <w:sz w:val="22"/>
          <w:szCs w:val="22"/>
          <w:u w:val="single"/>
          <w:rtl w:val="0"/>
        </w:rPr>
        <w:t xml:space="preserve">ΑΝΑΡΤΗΤΕΑ ΣΤΟ ΔΙΑΔΙΚΤΥΟ</w:t>
      </w:r>
    </w:p>
    <w:p w:rsidR="00000000" w:rsidDel="00000000" w:rsidP="00000000" w:rsidRDefault="00000000" w:rsidRPr="00000000" w14:paraId="00000003">
      <w:pPr>
        <w:spacing w:line="276" w:lineRule="auto"/>
        <w:ind w:left="141" w:firstLine="0"/>
        <w:jc w:val="both"/>
        <w:rPr>
          <w:rFonts w:ascii="Calibri" w:cs="Calibri" w:eastAsia="Calibri" w:hAnsi="Calibri"/>
          <w:i w:val="1"/>
          <w:color w:val="222222"/>
          <w:sz w:val="22"/>
          <w:szCs w:val="22"/>
          <w:u w:val="single"/>
        </w:rPr>
      </w:pPr>
      <w:r w:rsidDel="00000000" w:rsidR="00000000" w:rsidRPr="00000000">
        <w:rPr>
          <w:rFonts w:ascii="Calibri" w:cs="Calibri" w:eastAsia="Calibri" w:hAnsi="Calibri"/>
          <w:color w:val="222222"/>
          <w:sz w:val="22"/>
          <w:szCs w:val="22"/>
        </w:rPr>
        <w:drawing>
          <wp:inline distB="0" distT="0" distL="0" distR="0">
            <wp:extent cx="865505" cy="798830"/>
            <wp:effectExtent b="0" l="0" r="0" t="0"/>
            <wp:docPr id="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65505" cy="7988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ind w:left="141" w:right="-182" w:firstLine="0"/>
        <w:jc w:val="both"/>
        <w:rPr>
          <w:rFonts w:ascii="Calibri" w:cs="Calibri" w:eastAsia="Calibri" w:hAnsi="Calibri"/>
          <w:b w:val="1"/>
          <w:color w:val="222222"/>
          <w:sz w:val="22"/>
          <w:szCs w:val="22"/>
        </w:rPr>
      </w:pPr>
      <w:bookmarkStart w:colFirst="0" w:colLast="0" w:name="_heading=h.gjdgxs" w:id="1"/>
      <w:bookmarkEnd w:id="1"/>
      <w:r w:rsidDel="00000000" w:rsidR="00000000" w:rsidRPr="00000000">
        <w:rPr>
          <w:rFonts w:ascii="Calibri" w:cs="Calibri" w:eastAsia="Calibri" w:hAnsi="Calibri"/>
          <w:b w:val="1"/>
          <w:color w:val="222222"/>
          <w:sz w:val="22"/>
          <w:szCs w:val="22"/>
          <w:rtl w:val="0"/>
        </w:rPr>
        <w:t xml:space="preserve">ΕΛΛΗΝΙΚΗ ΔΗΜΟΚΡΑΤΙΑ</w:t>
        <w:tab/>
        <w:tab/>
        <w:tab/>
        <w:tab/>
        <w:tab/>
        <w:tab/>
        <w:t xml:space="preserve">         </w:t>
      </w:r>
    </w:p>
    <w:p w:rsidR="00000000" w:rsidDel="00000000" w:rsidP="00000000" w:rsidRDefault="00000000" w:rsidRPr="00000000" w14:paraId="00000005">
      <w:pPr>
        <w:spacing w:line="276" w:lineRule="auto"/>
        <w:ind w:left="141" w:right="-182" w:firstLine="0"/>
        <w:jc w:val="both"/>
        <w:rPr>
          <w:rFonts w:ascii="Calibri" w:cs="Calibri" w:eastAsia="Calibri" w:hAnsi="Calibri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222222"/>
          <w:sz w:val="22"/>
          <w:szCs w:val="22"/>
          <w:rtl w:val="0"/>
        </w:rPr>
        <w:t xml:space="preserve">ΠΕΡΙΦΕΡΕΙΑ ΑΤΤΙΚΗΣ</w:t>
        <w:tab/>
        <w:tab/>
        <w:t xml:space="preserve">                                                                                 </w:t>
      </w:r>
      <w:r w:rsidDel="00000000" w:rsidR="00000000" w:rsidRPr="00000000">
        <w:rPr>
          <w:rFonts w:ascii="Calibri" w:cs="Calibri" w:eastAsia="Calibri" w:hAnsi="Calibri"/>
          <w:color w:val="222222"/>
          <w:sz w:val="22"/>
          <w:szCs w:val="22"/>
          <w:rtl w:val="0"/>
        </w:rPr>
        <w:t xml:space="preserve">                             </w:t>
      </w:r>
    </w:p>
    <w:p w:rsidR="00000000" w:rsidDel="00000000" w:rsidP="00000000" w:rsidRDefault="00000000" w:rsidRPr="00000000" w14:paraId="00000006">
      <w:pPr>
        <w:ind w:left="141" w:right="-182" w:firstLine="0"/>
        <w:jc w:val="both"/>
        <w:rPr>
          <w:rFonts w:ascii="Calibri" w:cs="Calibri" w:eastAsia="Calibri" w:hAnsi="Calibri"/>
          <w:b w:val="1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222222"/>
          <w:sz w:val="22"/>
          <w:szCs w:val="22"/>
          <w:rtl w:val="0"/>
        </w:rPr>
        <w:t xml:space="preserve">Δ/ΝΣΗ ΕΠΙΧΕΙΡΗΜΑΤΙΚΟΤΗΤΑΣ ΚΑΙ ΑΝΑΠΤΥΞΗΣ           </w:t>
      </w:r>
    </w:p>
    <w:p w:rsidR="00000000" w:rsidDel="00000000" w:rsidP="00000000" w:rsidRDefault="00000000" w:rsidRPr="00000000" w14:paraId="00000007">
      <w:pPr>
        <w:ind w:left="141" w:right="-182" w:firstLine="0"/>
        <w:jc w:val="both"/>
        <w:rPr>
          <w:rFonts w:ascii="Calibri" w:cs="Calibri" w:eastAsia="Calibri" w:hAnsi="Calibri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222222"/>
          <w:sz w:val="22"/>
          <w:szCs w:val="22"/>
          <w:rtl w:val="0"/>
        </w:rPr>
        <w:t xml:space="preserve">ΤΜΗΜΑ ΠΡΟΜΗΘΕΙΩΝ</w:t>
      </w:r>
      <w:r w:rsidDel="00000000" w:rsidR="00000000" w:rsidRPr="00000000">
        <w:rPr>
          <w:rFonts w:ascii="Calibri" w:cs="Calibri" w:eastAsia="Calibri" w:hAnsi="Calibri"/>
          <w:color w:val="222222"/>
          <w:sz w:val="22"/>
          <w:szCs w:val="22"/>
          <w:rtl w:val="0"/>
        </w:rPr>
        <w:t xml:space="preserve">                                                                        </w:t>
      </w:r>
    </w:p>
    <w:p w:rsidR="00000000" w:rsidDel="00000000" w:rsidP="00000000" w:rsidRDefault="00000000" w:rsidRPr="00000000" w14:paraId="00000008">
      <w:pPr>
        <w:ind w:left="141" w:right="-182" w:firstLine="0"/>
        <w:jc w:val="both"/>
        <w:rPr>
          <w:rFonts w:ascii="Calibri" w:cs="Calibri" w:eastAsia="Calibri" w:hAnsi="Calibri"/>
          <w:color w:val="222222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222222"/>
          <w:sz w:val="20"/>
          <w:szCs w:val="20"/>
          <w:rtl w:val="0"/>
        </w:rPr>
        <w:t xml:space="preserve">Ταχ. Δ/νση</w:t>
      </w:r>
      <w:r w:rsidDel="00000000" w:rsidR="00000000" w:rsidRPr="00000000">
        <w:rPr>
          <w:rFonts w:ascii="Calibri" w:cs="Calibri" w:eastAsia="Calibri" w:hAnsi="Calibri"/>
          <w:b w:val="1"/>
          <w:color w:val="222222"/>
          <w:sz w:val="20"/>
          <w:szCs w:val="20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color w:val="222222"/>
          <w:sz w:val="20"/>
          <w:szCs w:val="20"/>
          <w:rtl w:val="0"/>
        </w:rPr>
        <w:t xml:space="preserve">Λεωφ. Ανδρέα Συγγρού 193-195 &amp;</w:t>
      </w:r>
    </w:p>
    <w:p w:rsidR="00000000" w:rsidDel="00000000" w:rsidP="00000000" w:rsidRDefault="00000000" w:rsidRPr="00000000" w14:paraId="00000009">
      <w:pPr>
        <w:ind w:left="141" w:right="-182" w:firstLine="0"/>
        <w:jc w:val="both"/>
        <w:rPr>
          <w:rFonts w:ascii="Calibri" w:cs="Calibri" w:eastAsia="Calibri" w:hAnsi="Calibri"/>
          <w:color w:val="222222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222222"/>
          <w:sz w:val="20"/>
          <w:szCs w:val="20"/>
          <w:rtl w:val="0"/>
        </w:rPr>
        <w:t xml:space="preserve">Πλατείας Χρυσοστόμου Σμύρνης 2</w:t>
      </w:r>
    </w:p>
    <w:p w:rsidR="00000000" w:rsidDel="00000000" w:rsidP="00000000" w:rsidRDefault="00000000" w:rsidRPr="00000000" w14:paraId="0000000A">
      <w:pPr>
        <w:ind w:left="141" w:right="-182" w:firstLine="0"/>
        <w:jc w:val="both"/>
        <w:rPr>
          <w:rFonts w:ascii="Calibri" w:cs="Calibri" w:eastAsia="Calibri" w:hAnsi="Calibri"/>
          <w:color w:val="222222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222222"/>
          <w:sz w:val="20"/>
          <w:szCs w:val="20"/>
          <w:rtl w:val="0"/>
        </w:rPr>
        <w:t xml:space="preserve">Τ.Κ. 17121, ΝΕΑ ΣΜΥΡΝΗ</w:t>
      </w:r>
    </w:p>
    <w:p w:rsidR="00000000" w:rsidDel="00000000" w:rsidP="00000000" w:rsidRDefault="00000000" w:rsidRPr="00000000" w14:paraId="0000000B">
      <w:pPr>
        <w:ind w:left="141" w:right="-182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Πληροφορίες: ΑΙΚ. ΓΙΑΓΙΑ</w:t>
      </w:r>
    </w:p>
    <w:p w:rsidR="00000000" w:rsidDel="00000000" w:rsidP="00000000" w:rsidRDefault="00000000" w:rsidRPr="00000000" w14:paraId="0000000C">
      <w:pPr>
        <w:ind w:left="141" w:right="-182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ΤΗΛ.: 2132025912</w:t>
      </w:r>
    </w:p>
    <w:p w:rsidR="00000000" w:rsidDel="00000000" w:rsidP="00000000" w:rsidRDefault="00000000" w:rsidRPr="00000000" w14:paraId="0000000D">
      <w:pPr>
        <w:ind w:left="141" w:right="-182" w:firstLine="0"/>
        <w:jc w:val="both"/>
        <w:rPr>
          <w:rFonts w:ascii="Calibri" w:cs="Calibri" w:eastAsia="Calibri" w:hAnsi="Calibri"/>
          <w:color w:val="36609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e-mail: </w:t>
      </w:r>
      <w:hyperlink r:id="rId8">
        <w:r w:rsidDel="00000000" w:rsidR="00000000" w:rsidRPr="00000000">
          <w:rPr>
            <w:rFonts w:ascii="Calibri" w:cs="Calibri" w:eastAsia="Calibri" w:hAnsi="Calibri"/>
            <w:color w:val="366091"/>
            <w:sz w:val="20"/>
            <w:szCs w:val="20"/>
            <w:u w:val="single"/>
            <w:rtl w:val="0"/>
          </w:rPr>
          <w:t xml:space="preserve">agiagia@neasmyrni.gr</w:t>
        </w:r>
      </w:hyperlink>
      <w:r w:rsidDel="00000000" w:rsidR="00000000" w:rsidRPr="00000000">
        <w:rPr>
          <w:rFonts w:ascii="Calibri" w:cs="Calibri" w:eastAsia="Calibri" w:hAnsi="Calibri"/>
          <w:color w:val="36609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E">
      <w:pPr>
        <w:ind w:right="-182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222222"/>
          <w:sz w:val="22"/>
          <w:szCs w:val="22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ΠΕΡΙΛΗΨΗ ΔΙΑΚΗΡΥΞΗΣ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Ανοικτού ηλεκτρονικού Διαγωνισμού με τίτλο: «Προμήθεια λιπαντικών»  </w:t>
      </w:r>
    </w:p>
    <w:p w:rsidR="00000000" w:rsidDel="00000000" w:rsidP="00000000" w:rsidRDefault="00000000" w:rsidRPr="00000000" w14:paraId="00000011">
      <w:pPr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με κριτήριο κατακύρωσης την πλέον συμφέρουσα από οικονομική άποψη  προσφορά, βάσει τιμής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Calibri" w:cs="Calibri" w:eastAsia="Calibri" w:hAnsi="Calibri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Calibri" w:cs="Calibri" w:eastAsia="Calibri" w:hAnsi="Calibri"/>
          <w:b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Ο ΔΗΜΟΣ ΝΕΑΣ ΣΜΥΡΝΗΣ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Προκηρύσσει ανοικτό, ηλεκτρονικό διαγωνισμό με κριτήριο κατακύρωσης την πλέον συμφέρουσα από οικονομικής άποψης προσφορά βάσει τιμής,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με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τίτλο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«Προμήθεια λιπαντικών»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συνολικής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προϋπολογισθείσας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αξίας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79.522,44€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συμπεριλαμβανομένου του Φ.Π.Α. 24%.                                                      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283.46456692913375" w:hanging="283.46456692913375"/>
        <w:jc w:val="both"/>
        <w:rPr>
          <w:rFonts w:ascii="Calibri" w:cs="Calibri" w:eastAsia="Calibri" w:hAnsi="Calibri"/>
          <w:sz w:val="22"/>
          <w:szCs w:val="22"/>
        </w:rPr>
      </w:pPr>
      <w:bookmarkStart w:colFirst="0" w:colLast="0" w:name="_heading=h.qfnd0rsn2gk7" w:id="2"/>
      <w:bookmarkEnd w:id="2"/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Ταξινόμηση CPV: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09211000-1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«Λιπαντικά έλαια και λιπαντικά μέσα».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283.46456692913375" w:hanging="283.46456692913375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Πρόσβαση στα έγγραφα: Προσφέρεται ελεύθερη, πλήρης, άμεση και δωρεάν ηλεκτρονική πρόσβαση στα έγγραφα της σύμβασης στον ειδικό, δημόσια προσβάσιμο, χώρο «ηλεκτρονικοί διαγωνισμοί» της πύλης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  <w:hyperlink r:id="rId9">
        <w:r w:rsidDel="00000000" w:rsidR="00000000" w:rsidRPr="00000000">
          <w:rPr>
            <w:rFonts w:ascii="Calibri" w:cs="Calibri" w:eastAsia="Calibri" w:hAnsi="Calibri"/>
            <w:color w:val="366091"/>
            <w:sz w:val="22"/>
            <w:szCs w:val="22"/>
            <w:u w:val="single"/>
            <w:rtl w:val="0"/>
          </w:rPr>
          <w:t xml:space="preserve">www.promitheus.gov.gr</w:t>
        </w:r>
      </w:hyperlink>
      <w:r w:rsidDel="00000000" w:rsidR="00000000" w:rsidRPr="00000000">
        <w:rPr>
          <w:rFonts w:ascii="Calibri" w:cs="Calibri" w:eastAsia="Calibri" w:hAnsi="Calibri"/>
          <w:color w:val="366091"/>
          <w:sz w:val="22"/>
          <w:szCs w:val="22"/>
          <w:rtl w:val="0"/>
        </w:rPr>
        <w:t xml:space="preserve">,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Α/Α Συστήματος ΕΣΗΔΗΣ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rtl w:val="0"/>
        </w:rPr>
        <w:t xml:space="preserve">377288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,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καθώς και στην ιστοσελίδα της αναθέτουσας αρχής  </w:t>
      </w:r>
      <w:hyperlink r:id="rId10">
        <w:r w:rsidDel="00000000" w:rsidR="00000000" w:rsidRPr="00000000">
          <w:rPr>
            <w:rFonts w:ascii="Calibri" w:cs="Calibri" w:eastAsia="Calibri" w:hAnsi="Calibri"/>
            <w:color w:val="366091"/>
            <w:sz w:val="22"/>
            <w:szCs w:val="22"/>
            <w:u w:val="single"/>
            <w:rtl w:val="0"/>
          </w:rPr>
          <w:t xml:space="preserve">https://neasmyrni.gr/</w:t>
        </w:r>
      </w:hyperlink>
      <w:r w:rsidDel="00000000" w:rsidR="00000000" w:rsidRPr="00000000">
        <w:rPr>
          <w:rFonts w:ascii="Calibri" w:cs="Calibri" w:eastAsia="Calibri" w:hAnsi="Calibri"/>
          <w:color w:val="366091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line="276" w:lineRule="auto"/>
        <w:ind w:left="283.46456692913375" w:hanging="283.46456692913375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Γενικές πληροφορίες παρέχονται από την κ. Αικατερίνη Γιαγιά, τηλ.: 2132025912, e-mail: </w:t>
      </w:r>
      <w:r w:rsidDel="00000000" w:rsidR="00000000" w:rsidRPr="00000000">
        <w:rPr>
          <w:rFonts w:ascii="Calibri" w:cs="Calibri" w:eastAsia="Calibri" w:hAnsi="Calibri"/>
          <w:color w:val="3d85c6"/>
          <w:sz w:val="22"/>
          <w:szCs w:val="22"/>
          <w:u w:val="single"/>
          <w:rtl w:val="0"/>
        </w:rPr>
        <w:t xml:space="preserve">agiagia</w:t>
      </w:r>
      <w:hyperlink r:id="rId11">
        <w:r w:rsidDel="00000000" w:rsidR="00000000" w:rsidRPr="00000000">
          <w:rPr>
            <w:rFonts w:ascii="Calibri" w:cs="Calibri" w:eastAsia="Calibri" w:hAnsi="Calibri"/>
            <w:color w:val="3d85c6"/>
            <w:sz w:val="22"/>
            <w:szCs w:val="22"/>
            <w:u w:val="single"/>
            <w:rtl w:val="0"/>
          </w:rPr>
          <w:t xml:space="preserve">@neasmyrni.gr</w:t>
        </w:r>
      </w:hyperlink>
      <w:r w:rsidDel="00000000" w:rsidR="00000000" w:rsidRPr="00000000">
        <w:rPr>
          <w:rFonts w:ascii="Calibri" w:cs="Calibri" w:eastAsia="Calibri" w:hAnsi="Calibri"/>
          <w:color w:val="3d85c6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283.46456692913375" w:hanging="283.46456692913375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Οι προσφορές υποβάλλονται από τους ενδιαφερομένους ηλεκτρονικά, μέσω της  διαδικτυακής πύλης </w:t>
      </w:r>
      <w:hyperlink r:id="rId12">
        <w:r w:rsidDel="00000000" w:rsidR="00000000" w:rsidRPr="00000000">
          <w:rPr>
            <w:rFonts w:ascii="Calibri" w:cs="Calibri" w:eastAsia="Calibri" w:hAnsi="Calibri"/>
            <w:color w:val="000000"/>
            <w:sz w:val="22"/>
            <w:szCs w:val="22"/>
            <w:rtl w:val="0"/>
          </w:rPr>
          <w:t xml:space="preserve">www.promitheus.gov.gr</w:t>
        </w:r>
      </w:hyperlink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του ΕΣΗΔΗΣ,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Α/Α Συστήματος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rtl w:val="0"/>
        </w:rPr>
        <w:t xml:space="preserve">377288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σε ηλεκτρονικό φάκελο του υποσυστήματος. Για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τη συμμετοχή στη διαδικασία οι ενδιαφερόμενοι οικονομικοί φορείς απαιτείται να διαθέτουν ψηφιακή υπογραφή, χορηγούμενη από πιστοποιημένη αρχή παροχής ψηφιακής υπογραφής και να εγγραφούν στο ηλεκτρονικό σύστημα (ΕΣΗΔΗΣ - Διαδικτυακή πύλη </w:t>
      </w:r>
      <w:hyperlink r:id="rId13">
        <w:r w:rsidDel="00000000" w:rsidR="00000000" w:rsidRPr="00000000">
          <w:rPr>
            <w:rFonts w:ascii="Calibri" w:cs="Calibri" w:eastAsia="Calibri" w:hAnsi="Calibri"/>
            <w:color w:val="000000"/>
            <w:sz w:val="22"/>
            <w:szCs w:val="22"/>
            <w:rtl w:val="0"/>
          </w:rPr>
          <w:t xml:space="preserve">www.promitheus.gov.gr</w:t>
        </w:r>
      </w:hyperlink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021"/>
          <w:tab w:val="left" w:leader="none" w:pos="1588"/>
          <w:tab w:val="left" w:leader="none" w:pos="2155"/>
          <w:tab w:val="left" w:leader="none" w:pos="2722"/>
          <w:tab w:val="left" w:leader="none" w:pos="3289"/>
        </w:tabs>
        <w:spacing w:line="276" w:lineRule="auto"/>
        <w:ind w:left="283.46456692913375" w:hanging="283.46456692913375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Η καταληκτική ημερομηνία παραλαβής των προσφορών είναι η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01.08.2025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και ώρα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23:59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και ως ημερομηνία αποσφράγισης του διαγωνισμού ορίζεται η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 05.08.2025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, ώρα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11:00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021"/>
          <w:tab w:val="left" w:leader="none" w:pos="1588"/>
          <w:tab w:val="left" w:leader="none" w:pos="2155"/>
          <w:tab w:val="left" w:leader="none" w:pos="2722"/>
          <w:tab w:val="left" w:leader="none" w:pos="3289"/>
        </w:tabs>
        <w:spacing w:line="276" w:lineRule="auto"/>
        <w:ind w:left="283.46456692913375" w:hanging="283.46456692913375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Δικαίωμα συμμετοχής στη διαδικασία σύναψης της παρούσας σύμβασης έχουν φυσικά ή νομικά πρόσωπα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σύμφωνα με τα αναλυτικώς αναφερόμενα στο άρθρο 2.2.1 της Διακήρυξης.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Οικονομικός φορέας συμμετέχει είτε μεμονωμένα είτε ως μέλος ένωσης.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283.46456692913375" w:hanging="283.46456692913375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Προσφορές υποβάλλονται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για το σύνολο των υπό προμήθεια ειδών όπως αυτά παρουσιάζονται στον ενδεικτικό προϋπολογισμό της οικείας μελέτης.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283.46456692913375" w:hanging="283.46456692913375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Κριτήρι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ο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Επιλογής είναι η πλέον συμφέρουσα από οικονομική άποψη προσφορά βάσει τιμής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283.46456692913375" w:hanging="283.46456692913375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Για την έγκυρη συμμετοχή στη διαδικασία σύναψης της παρούσας σύμβασης,  κατατίθεται από τους συμμετέχοντες οικονομικούς φορείς (προσφέροντες), εγγυητική επιστολή  συμμετοχής, που ανέρχεται στο ποσοστό 2% χωρίς ΦΠΑ, ήτοι ποσού 1.282,62€ (Χίλια διακόσια ογδόντα δύο ευρώ και εξήντα δύο λεπτά).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283.46456692913375" w:hanging="283.46456692913375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Η εγγύηση συμμετοχής πρέπει να ισχύει τουλάχιστον για τριάντα (30) ημέρες μετά τη λήξη του χρόνου ισχύος της προσφοράς.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line="276" w:lineRule="auto"/>
        <w:ind w:left="283.46456692913375" w:hanging="283.46456692913375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Οι υποβαλλόμενες προσφορές ισχύουν και δεσμεύουν τους οικονομικούς φορείς για διάστημα δώδεκα (12) μηνών από την επόμενη της καταληκτικής ημερομηνίας υποβολής προσφορών.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after="0" w:lineRule="auto"/>
        <w:ind w:left="283.46456692913375" w:hanging="283.46456692913375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Φορέας χρηματοδότησης της παρούσας σύμβασης είναι ο Δήμος Νέας Σμύρνης.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after="0" w:lineRule="auto"/>
        <w:ind w:left="283.46456692913375" w:hanging="283.46456692913375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Για την παρούσα διαδικασία έχει εκδοθεί η απόφαση με αρ. ΑΑΥΣΜΒ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856/02.07.2025 (ΑΔΑΜ 25REQ017152717, ΑΔΑ ΨΝ34ΩΚ3-ΝΜΛ)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Απόφαση Ανάληψης Υποχρέωσης (ΑΔΑ: 9Τ8ΝΩΚ3-Δ0Σ) που θα βαρύνει την πίστωση του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Κ.Α. 20.6641.0003 προϋπολογισμού  οικονομικού έτους 2025.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Το αποτέλεσμα του διαγωνισμού θα εγκριθεί από την Δημοτική Επιτροπή του Δήμου Νέας Σμύρνης (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ν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. 5056/2023).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Rule="auto"/>
        <w:ind w:lef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0" w:firstLine="0"/>
        <w:jc w:val="both"/>
        <w:rPr>
          <w:rFonts w:ascii="Calibri" w:cs="Calibri" w:eastAsia="Calibri" w:hAnsi="Calibri"/>
          <w:b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Το αναλυτικό κείμενο της διακήρυξης καταχωρίσθηκε στο Κ.Η.Μ.ΔΗ.Σ.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την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17.07.2025.</w:t>
      </w:r>
      <w:r w:rsidDel="00000000" w:rsidR="00000000" w:rsidRPr="00000000">
        <w:rPr>
          <w:rtl w:val="0"/>
        </w:rPr>
      </w:r>
    </w:p>
    <w:tbl>
      <w:tblPr>
        <w:tblStyle w:val="Table1"/>
        <w:tblW w:w="9885.0" w:type="dxa"/>
        <w:jc w:val="left"/>
        <w:tblInd w:w="18.000000000000007" w:type="dxa"/>
        <w:tblLayout w:type="fixed"/>
        <w:tblLook w:val="0000"/>
      </w:tblPr>
      <w:tblGrid>
        <w:gridCol w:w="9885"/>
        <w:tblGridChange w:id="0">
          <w:tblGrid>
            <w:gridCol w:w="988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Ο ΔΗΜΑΡΧΟΣ</w:t>
            </w:r>
          </w:p>
          <w:p w:rsidR="00000000" w:rsidDel="00000000" w:rsidP="00000000" w:rsidRDefault="00000000" w:rsidRPr="00000000" w14:paraId="00000028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ΓΕΩΡΓΙΟΣ ΚΟΥΤΕΛΑΚΗΣ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ind w:left="-567" w:firstLine="0"/>
        <w:jc w:val="both"/>
        <w:rPr>
          <w:rFonts w:ascii="Calibri" w:cs="Calibri" w:eastAsia="Calibri" w:hAnsi="Calibri"/>
          <w:sz w:val="22"/>
          <w:szCs w:val="22"/>
          <w:shd w:fill="d9ead3" w:val="clear"/>
        </w:rPr>
      </w:pPr>
      <w:r w:rsidDel="00000000" w:rsidR="00000000" w:rsidRPr="00000000">
        <w:rPr>
          <w:rtl w:val="0"/>
        </w:rPr>
      </w:r>
    </w:p>
    <w:sectPr>
      <w:headerReference r:id="rId14" w:type="default"/>
      <w:pgSz w:h="16838" w:w="11906" w:orient="portrait"/>
      <w:pgMar w:bottom="1890" w:top="1260" w:left="1080" w:right="1196" w:header="708" w:footer="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ab/>
      <w:t xml:space="preserve">   </w:t>
    </w:r>
  </w:p>
  <w:p w:rsidR="00000000" w:rsidDel="00000000" w:rsidP="00000000" w:rsidRDefault="00000000" w:rsidRPr="00000000" w14:paraId="0000002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rPr>
        <w:color w:val="000000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      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l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</w:pPr>
    <w:rPr>
      <w:rFonts w:ascii="Arial" w:cs="Arial" w:eastAsia="Arial" w:hAnsi="Arial"/>
      <w:b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rFonts w:ascii="Arial" w:cs="Arial" w:eastAsia="Arial" w:hAnsi="Arial"/>
      <w:b w:val="1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1Char" w:customStyle="1">
    <w:name w:val="Επικεφαλίδα 1 Char"/>
    <w:basedOn w:val="a0"/>
    <w:link w:val="1"/>
    <w:qFormat w:val="1"/>
    <w:rsid w:val="00B1141D"/>
    <w:rPr>
      <w:rFonts w:ascii="Arial" w:cs="Arial" w:eastAsia="Times New Roman" w:hAnsi="Arial"/>
      <w:b w:val="1"/>
      <w:sz w:val="24"/>
      <w:szCs w:val="24"/>
    </w:rPr>
  </w:style>
  <w:style w:type="character" w:styleId="3Char" w:customStyle="1">
    <w:name w:val="Επικεφαλίδα 3 Char"/>
    <w:basedOn w:val="a0"/>
    <w:link w:val="3"/>
    <w:qFormat w:val="1"/>
    <w:rsid w:val="00B1141D"/>
    <w:rPr>
      <w:rFonts w:ascii="Arial" w:cs="Arial" w:eastAsia="Times New Roman" w:hAnsi="Arial"/>
      <w:b w:val="1"/>
      <w:sz w:val="24"/>
      <w:szCs w:val="24"/>
    </w:rPr>
  </w:style>
  <w:style w:type="character" w:styleId="Char" w:customStyle="1">
    <w:name w:val="Κείμενο πλαισίου Char"/>
    <w:basedOn w:val="a0"/>
    <w:link w:val="a4"/>
    <w:uiPriority w:val="99"/>
    <w:semiHidden w:val="1"/>
    <w:qFormat w:val="1"/>
    <w:rsid w:val="00B1141D"/>
    <w:rPr>
      <w:rFonts w:ascii="Tahoma" w:cs="Tahoma" w:eastAsia="Times New Roman" w:hAnsi="Tahoma"/>
      <w:sz w:val="16"/>
      <w:szCs w:val="16"/>
      <w:lang w:val="en-GB"/>
    </w:rPr>
  </w:style>
  <w:style w:type="character" w:styleId="Char0" w:customStyle="1">
    <w:name w:val="Υποσέλιδο Char"/>
    <w:basedOn w:val="a0"/>
    <w:link w:val="a5"/>
    <w:uiPriority w:val="99"/>
    <w:qFormat w:val="1"/>
    <w:rsid w:val="00B1141D"/>
    <w:rPr>
      <w:rFonts w:ascii="Times New Roman" w:cs="Times New Roman" w:eastAsia="Times New Roman" w:hAnsi="Times New Roman"/>
      <w:sz w:val="24"/>
      <w:szCs w:val="24"/>
      <w:lang w:val="en-GB"/>
    </w:rPr>
  </w:style>
  <w:style w:type="character" w:styleId="Char1" w:customStyle="1">
    <w:name w:val="Κείμενο σημείωσης τέλους Char"/>
    <w:basedOn w:val="a0"/>
    <w:link w:val="a6"/>
    <w:uiPriority w:val="99"/>
    <w:qFormat w:val="1"/>
    <w:rsid w:val="00B1141D"/>
    <w:rPr>
      <w:rFonts w:ascii="Times New Roman" w:cs="Times New Roman" w:eastAsia="Times New Roman" w:hAnsi="Times New Roman"/>
      <w:sz w:val="24"/>
      <w:szCs w:val="24"/>
      <w:lang w:val="en-GB"/>
    </w:rPr>
  </w:style>
  <w:style w:type="character" w:styleId="a7" w:customStyle="1">
    <w:name w:val="Σύνδεσμος διαδικτύου"/>
    <w:rsid w:val="00B1141D"/>
    <w:rPr>
      <w:color w:val="0000ff"/>
      <w:u w:val="single"/>
    </w:rPr>
  </w:style>
  <w:style w:type="character" w:styleId="a8" w:customStyle="1">
    <w:name w:val="Χαρακτήρες υποσημείωσης"/>
    <w:qFormat w:val="1"/>
    <w:rsid w:val="00B1141D"/>
    <w:rPr>
      <w:vertAlign w:val="superscript"/>
    </w:rPr>
  </w:style>
  <w:style w:type="character" w:styleId="a9" w:customStyle="1">
    <w:name w:val="Χαρακτήρες σημείωσης τέλους"/>
    <w:qFormat w:val="1"/>
    <w:rsid w:val="00876793"/>
    <w:rPr>
      <w:vertAlign w:val="superscript"/>
    </w:rPr>
  </w:style>
  <w:style w:type="character" w:styleId="20" w:customStyle="1">
    <w:name w:val="Παραπομπή σημείωσης τέλους2"/>
    <w:qFormat w:val="1"/>
    <w:rsid w:val="00876793"/>
    <w:rPr>
      <w:vertAlign w:val="superscript"/>
    </w:rPr>
  </w:style>
  <w:style w:type="character" w:styleId="Char10" w:customStyle="1">
    <w:name w:val="Απλό κείμενο Char1"/>
    <w:basedOn w:val="a0"/>
    <w:link w:val="aa"/>
    <w:qFormat w:val="1"/>
    <w:rsid w:val="00876793"/>
    <w:rPr>
      <w:rFonts w:ascii="Calibri" w:cs="Calibri" w:eastAsia="Andale Sans UI" w:hAnsi="Calibri"/>
      <w:kern w:val="2"/>
      <w:sz w:val="20"/>
      <w:szCs w:val="20"/>
      <w:lang w:eastAsia="zh-CN"/>
    </w:rPr>
  </w:style>
  <w:style w:type="character" w:styleId="Char2" w:customStyle="1">
    <w:name w:val="Απλό κείμενο Char"/>
    <w:basedOn w:val="a0"/>
    <w:qFormat w:val="1"/>
    <w:rsid w:val="004552EC"/>
    <w:rPr>
      <w:rFonts w:ascii="Courier New" w:cs="Times New Roman" w:eastAsia="Times New Roman" w:hAnsi="Courier New"/>
      <w:sz w:val="20"/>
      <w:szCs w:val="20"/>
      <w:effect w:val="none"/>
    </w:rPr>
  </w:style>
  <w:style w:type="character" w:styleId="WW8Num1z0" w:customStyle="1">
    <w:name w:val="WW8Num1z0"/>
    <w:qFormat w:val="1"/>
    <w:rsid w:val="00C12B87"/>
  </w:style>
  <w:style w:type="character" w:styleId="ListLabel1" w:customStyle="1">
    <w:name w:val="ListLabel 1"/>
    <w:qFormat w:val="1"/>
    <w:rPr>
      <w:rFonts w:cs="Wingdings"/>
    </w:rPr>
  </w:style>
  <w:style w:type="character" w:styleId="ListLabel2" w:customStyle="1">
    <w:name w:val="ListLabel 2"/>
    <w:qFormat w:val="1"/>
    <w:rPr>
      <w:rFonts w:cs="Courier New"/>
    </w:rPr>
  </w:style>
  <w:style w:type="character" w:styleId="ListLabel3" w:customStyle="1">
    <w:name w:val="ListLabel 3"/>
    <w:qFormat w:val="1"/>
    <w:rPr>
      <w:rFonts w:cs="Symbol"/>
    </w:rPr>
  </w:style>
  <w:style w:type="character" w:styleId="ListLabel4" w:customStyle="1">
    <w:name w:val="ListLabel 4"/>
    <w:qFormat w:val="1"/>
    <w:rPr>
      <w:rFonts w:cs="Arial"/>
      <w:spacing w:val="40"/>
      <w:lang w:eastAsia="zh-CN"/>
    </w:rPr>
  </w:style>
  <w:style w:type="character" w:styleId="ListLabel5" w:customStyle="1">
    <w:name w:val="ListLabel 5"/>
    <w:qFormat w:val="1"/>
    <w:rPr>
      <w:rFonts w:cs="Wingdings"/>
      <w:b w:val="1"/>
      <w:sz w:val="22"/>
      <w:szCs w:val="22"/>
      <w:lang w:val="el-GR"/>
    </w:rPr>
  </w:style>
  <w:style w:type="character" w:styleId="ListLabel6" w:customStyle="1">
    <w:name w:val="ListLabel 6"/>
    <w:qFormat w:val="1"/>
    <w:rPr>
      <w:rFonts w:cs="Wingdings"/>
      <w:b w:val="1"/>
      <w:sz w:val="22"/>
      <w:szCs w:val="22"/>
      <w:lang w:val="el-GR"/>
    </w:rPr>
  </w:style>
  <w:style w:type="character" w:styleId="ListLabel7" w:customStyle="1">
    <w:name w:val="ListLabel 7"/>
    <w:qFormat w:val="1"/>
    <w:rPr>
      <w:rFonts w:cs="Courier New"/>
    </w:rPr>
  </w:style>
  <w:style w:type="character" w:styleId="ListLabel8" w:customStyle="1">
    <w:name w:val="ListLabel 8"/>
    <w:qFormat w:val="1"/>
    <w:rPr>
      <w:rFonts w:cs="Symbol"/>
    </w:rPr>
  </w:style>
  <w:style w:type="character" w:styleId="ListLabel9" w:customStyle="1">
    <w:name w:val="ListLabel 9"/>
    <w:qFormat w:val="1"/>
    <w:rPr>
      <w:rFonts w:cs="Arial"/>
      <w:b w:val="1"/>
      <w:spacing w:val="40"/>
      <w:lang w:eastAsia="zh-CN"/>
    </w:rPr>
  </w:style>
  <w:style w:type="character" w:styleId="ListLabel10" w:customStyle="1">
    <w:name w:val="ListLabel 10"/>
    <w:qFormat w:val="1"/>
    <w:rPr>
      <w:rFonts w:cs="Courier New"/>
    </w:rPr>
  </w:style>
  <w:style w:type="character" w:styleId="ListLabel11" w:customStyle="1">
    <w:name w:val="ListLabel 11"/>
    <w:qFormat w:val="1"/>
    <w:rPr>
      <w:rFonts w:cs="Courier New"/>
    </w:rPr>
  </w:style>
  <w:style w:type="character" w:styleId="ListLabel12" w:customStyle="1">
    <w:name w:val="ListLabel 12"/>
    <w:qFormat w:val="1"/>
    <w:rPr>
      <w:rFonts w:cs="Courier New"/>
    </w:rPr>
  </w:style>
  <w:style w:type="character" w:styleId="ListLabel13" w:customStyle="1">
    <w:name w:val="ListLabel 13"/>
    <w:qFormat w:val="1"/>
    <w:rPr>
      <w:sz w:val="22"/>
      <w:szCs w:val="22"/>
    </w:rPr>
  </w:style>
  <w:style w:type="character" w:styleId="ListLabel14" w:customStyle="1">
    <w:name w:val="ListLabel 14"/>
    <w:qFormat w:val="1"/>
    <w:rPr>
      <w:sz w:val="22"/>
      <w:szCs w:val="22"/>
      <w:highlight w:val="yellow"/>
      <w:lang w:val="en-US"/>
    </w:rPr>
  </w:style>
  <w:style w:type="character" w:styleId="ListLabel15" w:customStyle="1">
    <w:name w:val="ListLabel 15"/>
    <w:qFormat w:val="1"/>
    <w:rPr>
      <w:sz w:val="22"/>
      <w:szCs w:val="22"/>
      <w:highlight w:val="yellow"/>
      <w:lang w:val="el-GR"/>
    </w:rPr>
  </w:style>
  <w:style w:type="character" w:styleId="ListLabel16" w:customStyle="1">
    <w:name w:val="ListLabel 16"/>
    <w:qFormat w:val="1"/>
    <w:rPr>
      <w:rFonts w:eastAsiaTheme="minorHAnsi"/>
      <w:color w:val="000000"/>
      <w:sz w:val="22"/>
      <w:szCs w:val="22"/>
      <w:lang w:val="el-GR"/>
    </w:rPr>
  </w:style>
  <w:style w:type="character" w:styleId="ListLabel17" w:customStyle="1">
    <w:name w:val="ListLabel 17"/>
    <w:qFormat w:val="1"/>
    <w:rPr>
      <w:rFonts w:cs="Wingdings"/>
    </w:rPr>
  </w:style>
  <w:style w:type="character" w:styleId="ListLabel18" w:customStyle="1">
    <w:name w:val="ListLabel 18"/>
    <w:qFormat w:val="1"/>
    <w:rPr>
      <w:rFonts w:cs="Courier New"/>
    </w:rPr>
  </w:style>
  <w:style w:type="character" w:styleId="ListLabel19" w:customStyle="1">
    <w:name w:val="ListLabel 19"/>
    <w:qFormat w:val="1"/>
    <w:rPr>
      <w:rFonts w:cs="Symbol"/>
    </w:rPr>
  </w:style>
  <w:style w:type="character" w:styleId="ListLabel20" w:customStyle="1">
    <w:name w:val="ListLabel 20"/>
    <w:qFormat w:val="1"/>
    <w:rPr>
      <w:rFonts w:cs="Arial"/>
      <w:spacing w:val="40"/>
      <w:lang w:eastAsia="zh-CN"/>
    </w:rPr>
  </w:style>
  <w:style w:type="character" w:styleId="ListLabel21" w:customStyle="1">
    <w:name w:val="ListLabel 21"/>
    <w:qFormat w:val="1"/>
    <w:rPr>
      <w:rFonts w:ascii="Calibri" w:hAnsi="Calibri"/>
      <w:sz w:val="22"/>
      <w:szCs w:val="22"/>
    </w:rPr>
  </w:style>
  <w:style w:type="character" w:styleId="ListLabel22" w:customStyle="1">
    <w:name w:val="ListLabel 22"/>
    <w:qFormat w:val="1"/>
    <w:rPr>
      <w:rFonts w:ascii="Calibri" w:hAnsi="Calibri"/>
      <w:sz w:val="22"/>
      <w:szCs w:val="22"/>
      <w:lang w:val="en-US"/>
    </w:rPr>
  </w:style>
  <w:style w:type="character" w:styleId="ListLabel23" w:customStyle="1">
    <w:name w:val="ListLabel 23"/>
    <w:qFormat w:val="1"/>
    <w:rPr>
      <w:rFonts w:ascii="Calibri" w:hAnsi="Calibri"/>
      <w:sz w:val="22"/>
      <w:szCs w:val="22"/>
      <w:lang w:val="el-GR"/>
    </w:rPr>
  </w:style>
  <w:style w:type="character" w:styleId="ListLabel24" w:customStyle="1">
    <w:name w:val="ListLabel 24"/>
    <w:qFormat w:val="1"/>
    <w:rPr>
      <w:rFonts w:ascii="Calibri" w:hAnsi="Calibri" w:eastAsiaTheme="minorHAnsi"/>
      <w:color w:val="000000"/>
      <w:sz w:val="22"/>
      <w:szCs w:val="22"/>
      <w:lang w:val="el-GR"/>
    </w:rPr>
  </w:style>
  <w:style w:type="character" w:styleId="ListLabel25" w:customStyle="1">
    <w:name w:val="ListLabel 25"/>
    <w:qFormat w:val="1"/>
    <w:rPr>
      <w:rFonts w:ascii="Calibri" w:hAnsi="Calibri" w:eastAsiaTheme="minorHAnsi"/>
      <w:color w:val="000000"/>
      <w:sz w:val="22"/>
      <w:szCs w:val="22"/>
      <w:lang w:val="el-GR"/>
    </w:rPr>
  </w:style>
  <w:style w:type="paragraph" w:styleId="ab" w:customStyle="1">
    <w:name w:val="Επικεφαλίδα"/>
    <w:basedOn w:val="a"/>
    <w:next w:val="ac"/>
    <w:qFormat w:val="1"/>
    <w:pPr>
      <w:keepNext w:val="1"/>
      <w:spacing w:after="120" w:before="240"/>
    </w:pPr>
    <w:rPr>
      <w:rFonts w:ascii="Liberation Sans" w:cs="Mangal" w:eastAsia="Microsoft YaHei" w:hAnsi="Liberation Sans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Mangal"/>
    </w:rPr>
  </w:style>
  <w:style w:type="paragraph" w:styleId="ae">
    <w:name w:val="caption"/>
    <w:basedOn w:val="a"/>
    <w:qFormat w:val="1"/>
    <w:pPr>
      <w:suppressLineNumbers w:val="1"/>
      <w:spacing w:after="120" w:before="120"/>
    </w:pPr>
    <w:rPr>
      <w:rFonts w:cs="Mangal"/>
      <w:i w:val="1"/>
      <w:iCs w:val="1"/>
    </w:rPr>
  </w:style>
  <w:style w:type="paragraph" w:styleId="af" w:customStyle="1">
    <w:name w:val="Ευρετήριο"/>
    <w:basedOn w:val="a"/>
    <w:qFormat w:val="1"/>
    <w:pPr>
      <w:suppressLineNumbers w:val="1"/>
    </w:pPr>
    <w:rPr>
      <w:rFonts w:cs="Mangal"/>
    </w:rPr>
  </w:style>
  <w:style w:type="paragraph" w:styleId="Default" w:customStyle="1">
    <w:name w:val="Default"/>
    <w:qFormat w:val="1"/>
    <w:rsid w:val="00B1141D"/>
    <w:rPr>
      <w:rFonts w:eastAsia="Calibri"/>
      <w:color w:val="000000"/>
    </w:rPr>
  </w:style>
  <w:style w:type="paragraph" w:styleId="Normalgr" w:customStyle="1">
    <w:name w:val="Normalgr"/>
    <w:qFormat w:val="1"/>
    <w:rsid w:val="00B1141D"/>
    <w:pPr>
      <w:tabs>
        <w:tab w:val="left" w:pos="1021"/>
        <w:tab w:val="left" w:pos="1588"/>
      </w:tabs>
      <w:jc w:val="both"/>
    </w:pPr>
    <w:rPr>
      <w:rFonts w:ascii="Arial" w:hAnsi="Arial"/>
      <w:spacing w:val="15"/>
      <w:szCs w:val="20"/>
      <w:lang w:eastAsia="el-GR"/>
    </w:rPr>
  </w:style>
  <w:style w:type="paragraph" w:styleId="a4">
    <w:name w:val="Balloon Text"/>
    <w:basedOn w:val="a"/>
    <w:link w:val="Char"/>
    <w:uiPriority w:val="99"/>
    <w:semiHidden w:val="1"/>
    <w:unhideWhenUsed w:val="1"/>
    <w:qFormat w:val="1"/>
    <w:rsid w:val="00B1141D"/>
    <w:rPr>
      <w:rFonts w:ascii="Tahoma" w:cs="Tahoma" w:hAnsi="Tahoma"/>
      <w:sz w:val="16"/>
      <w:szCs w:val="16"/>
    </w:rPr>
  </w:style>
  <w:style w:type="paragraph" w:styleId="af0">
    <w:name w:val="header"/>
    <w:basedOn w:val="a"/>
    <w:uiPriority w:val="99"/>
    <w:unhideWhenUsed w:val="1"/>
    <w:rsid w:val="00B1141D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Char0"/>
    <w:uiPriority w:val="99"/>
    <w:unhideWhenUsed w:val="1"/>
    <w:rsid w:val="00B1141D"/>
    <w:pPr>
      <w:tabs>
        <w:tab w:val="center" w:pos="4153"/>
        <w:tab w:val="right" w:pos="8306"/>
      </w:tabs>
    </w:pPr>
  </w:style>
  <w:style w:type="paragraph" w:styleId="af1">
    <w:name w:val="Block Text"/>
    <w:basedOn w:val="a"/>
    <w:qFormat w:val="1"/>
    <w:rsid w:val="00B1141D"/>
    <w:pPr>
      <w:overflowPunct w:val="0"/>
      <w:spacing w:after="40" w:before="120"/>
      <w:ind w:left="1100" w:right="41" w:hanging="1100"/>
      <w:jc w:val="both"/>
      <w:textAlignment w:val="baseline"/>
    </w:pPr>
    <w:rPr>
      <w:rFonts w:ascii="Arial" w:hAnsi="Arial"/>
      <w:sz w:val="20"/>
      <w:szCs w:val="20"/>
      <w:lang w:val="el-GR"/>
    </w:rPr>
  </w:style>
  <w:style w:type="paragraph" w:styleId="para-1" w:customStyle="1">
    <w:name w:val="para-1"/>
    <w:basedOn w:val="a"/>
    <w:qFormat w:val="1"/>
    <w:rsid w:val="00B1141D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/>
      <w:spacing w:val="5"/>
      <w:sz w:val="22"/>
      <w:szCs w:val="20"/>
      <w:lang w:eastAsia="el-GR" w:val="el-GR"/>
    </w:rPr>
  </w:style>
  <w:style w:type="paragraph" w:styleId="para-2" w:customStyle="1">
    <w:name w:val="para-2"/>
    <w:basedOn w:val="para-1"/>
    <w:qFormat w:val="1"/>
    <w:rsid w:val="00B1141D"/>
    <w:pPr>
      <w:widowControl w:val="0"/>
      <w:suppressAutoHyphens w:val="1"/>
      <w:ind w:left="1588" w:hanging="1588"/>
    </w:pPr>
    <w:rPr>
      <w:rFonts w:cs="Arial" w:eastAsia="Andale Sans UI"/>
      <w:kern w:val="2"/>
      <w:szCs w:val="24"/>
      <w:lang w:eastAsia="zh-CN"/>
    </w:rPr>
  </w:style>
  <w:style w:type="paragraph" w:styleId="Standard" w:customStyle="1">
    <w:name w:val="Standard"/>
    <w:qFormat w:val="1"/>
    <w:rsid w:val="00B1141D"/>
    <w:pPr>
      <w:widowControl w:val="0"/>
      <w:suppressAutoHyphens w:val="1"/>
      <w:textAlignment w:val="baseline"/>
    </w:pPr>
    <w:rPr>
      <w:rFonts w:cs="Tahoma"/>
      <w:kern w:val="2"/>
      <w:lang w:eastAsia="zh-CN" w:val="en-US"/>
    </w:rPr>
  </w:style>
  <w:style w:type="paragraph" w:styleId="31" w:customStyle="1">
    <w:name w:val="Σώμα κείμενου με εσοχή 31"/>
    <w:basedOn w:val="a"/>
    <w:qFormat w:val="1"/>
    <w:rsid w:val="00876793"/>
    <w:pPr>
      <w:suppressAutoHyphens w:val="1"/>
      <w:overflowPunct w:val="0"/>
      <w:spacing w:line="240" w:lineRule="atLeast"/>
      <w:ind w:left="1100"/>
      <w:jc w:val="both"/>
      <w:textAlignment w:val="baseline"/>
    </w:pPr>
    <w:rPr>
      <w:rFonts w:ascii="Arial" w:cs="Arial" w:hAnsi="Arial"/>
      <w:sz w:val="20"/>
      <w:szCs w:val="20"/>
      <w:lang w:eastAsia="ar-SA" w:val="el-GR"/>
    </w:rPr>
  </w:style>
  <w:style w:type="paragraph" w:styleId="a6">
    <w:name w:val="endnote text"/>
    <w:basedOn w:val="a"/>
    <w:link w:val="Char1"/>
    <w:rsid w:val="00876793"/>
    <w:pPr>
      <w:widowControl w:val="0"/>
      <w:suppressLineNumbers w:val="1"/>
      <w:suppressAutoHyphens w:val="1"/>
      <w:ind w:left="339" w:hanging="339"/>
      <w:jc w:val="both"/>
    </w:pPr>
    <w:rPr>
      <w:rFonts w:ascii="Calibri" w:cs="Calibri" w:eastAsia="Andale Sans UI" w:hAnsi="Calibri"/>
      <w:kern w:val="2"/>
      <w:sz w:val="20"/>
      <w:szCs w:val="20"/>
      <w:lang w:eastAsia="zh-CN"/>
    </w:rPr>
  </w:style>
  <w:style w:type="paragraph" w:styleId="Footnote" w:customStyle="1">
    <w:name w:val="Footnote"/>
    <w:basedOn w:val="Standard"/>
    <w:qFormat w:val="1"/>
    <w:rsid w:val="00206C5F"/>
    <w:pPr>
      <w:suppressLineNumbers w:val="1"/>
    </w:pPr>
    <w:rPr>
      <w:rFonts w:eastAsia="Andale Sans UI"/>
      <w:sz w:val="20"/>
      <w:szCs w:val="20"/>
      <w:lang w:bidi="en-US"/>
    </w:rPr>
  </w:style>
  <w:style w:type="paragraph" w:styleId="aa">
    <w:name w:val="Plain Text"/>
    <w:basedOn w:val="a"/>
    <w:link w:val="Char10"/>
    <w:qFormat w:val="1"/>
    <w:rsid w:val="004552EC"/>
    <w:pPr>
      <w:jc w:val="both"/>
    </w:pPr>
    <w:rPr>
      <w:rFonts w:ascii="Courier New" w:hAnsi="Courier New"/>
      <w:sz w:val="20"/>
      <w:szCs w:val="20"/>
    </w:rPr>
  </w:style>
  <w:style w:type="character" w:styleId="-">
    <w:name w:val="Hyperlink"/>
    <w:basedOn w:val="a0"/>
    <w:unhideWhenUsed w:val="1"/>
    <w:rsid w:val="009E6B63"/>
    <w:rPr>
      <w:color w:val="0000ff" w:themeColor="hyperlink"/>
      <w:u w:val="single"/>
    </w:rPr>
  </w:style>
  <w:style w:type="character" w:styleId="10" w:customStyle="1">
    <w:name w:val="Ανεπίλυτη αναφορά1"/>
    <w:basedOn w:val="a0"/>
    <w:uiPriority w:val="99"/>
    <w:semiHidden w:val="1"/>
    <w:unhideWhenUsed w:val="1"/>
    <w:rsid w:val="009E6B63"/>
    <w:rPr>
      <w:color w:val="605e5c"/>
      <w:shd w:color="auto" w:fill="e1dfdd" w:val="clear"/>
    </w:rPr>
  </w:style>
  <w:style w:type="paragraph" w:styleId="normalwithoutspacing" w:customStyle="1">
    <w:name w:val="normal_without_spacing"/>
    <w:basedOn w:val="a"/>
    <w:rsid w:val="00D37850"/>
    <w:pPr>
      <w:suppressAutoHyphens w:val="1"/>
      <w:spacing w:after="60"/>
      <w:jc w:val="both"/>
    </w:pPr>
    <w:rPr>
      <w:rFonts w:ascii="Calibri" w:cs="Calibri" w:eastAsia="SimSun" w:hAnsi="Calibri"/>
      <w:sz w:val="22"/>
      <w:lang w:eastAsia="zh-CN" w:val="el-GR"/>
    </w:rPr>
  </w:style>
  <w:style w:type="character" w:styleId="tabletxt" w:customStyle="1">
    <w:name w:val="tabletxt"/>
    <w:basedOn w:val="a0"/>
    <w:rsid w:val="00E25247"/>
  </w:style>
  <w:style w:type="table" w:styleId="af3" w:customStyle="1">
    <w:basedOn w:val="TableNormal0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4" w:customStyle="1">
    <w:basedOn w:val="TableNormal0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mailto:agiagia@neasmyrni.gr" TargetMode="External"/><Relationship Id="rId10" Type="http://schemas.openxmlformats.org/officeDocument/2006/relationships/hyperlink" Target="https://neasmyrni.gr/" TargetMode="External"/><Relationship Id="rId13" Type="http://schemas.openxmlformats.org/officeDocument/2006/relationships/hyperlink" Target="http://www.promitheus.gov.gr/" TargetMode="External"/><Relationship Id="rId12" Type="http://schemas.openxmlformats.org/officeDocument/2006/relationships/hyperlink" Target="http://www.promitheus.gov.gr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promitheus.gov.gr" TargetMode="External"/><Relationship Id="rId14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mailto:agiagia@neasmyrni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mLBhdr2UEHVdBAUtX1mZQRtzcw==">CgMxLjAyDmgubTVieThlcjZuMGVkMghoLmdqZGd4czIOaC5xZm5kMHJzbjJnazc4AHIhMVJ2YWlIQ2Mxa0JKUTI3OHVNcG1LRTRXTmdRbnJSS1ZF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2024-12-31T10:35:00Z</dcterms:created>
  <dc:creator>User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