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6C3D32" w14:textId="77777777" w:rsidR="006234F3" w:rsidRPr="00F3065A" w:rsidRDefault="006234F3" w:rsidP="00F3065A">
      <w:pPr>
        <w:keepNext/>
        <w:pageBreakBefore/>
        <w:pBdr>
          <w:top w:val="none" w:sz="0" w:space="0" w:color="000000"/>
          <w:left w:val="none" w:sz="0" w:space="0" w:color="000000"/>
          <w:bottom w:val="single" w:sz="18" w:space="1" w:color="000080"/>
          <w:right w:val="none" w:sz="0" w:space="0" w:color="000000"/>
        </w:pBdr>
        <w:spacing w:before="57"/>
        <w:ind w:right="-45"/>
        <w:outlineLvl w:val="0"/>
        <w:rPr>
          <w:b/>
          <w:bCs/>
          <w:color w:val="002060"/>
          <w:sz w:val="28"/>
          <w:szCs w:val="32"/>
          <w:lang w:val="el-GR"/>
        </w:rPr>
      </w:pPr>
      <w:bookmarkStart w:id="0" w:name="_GoBack"/>
      <w:bookmarkEnd w:id="0"/>
      <w:r w:rsidRPr="00F3065A">
        <w:rPr>
          <w:b/>
          <w:bCs/>
          <w:color w:val="002060"/>
          <w:sz w:val="28"/>
          <w:szCs w:val="32"/>
          <w:lang w:val="el-GR"/>
        </w:rPr>
        <w:t xml:space="preserve">ΠΑΡΑΡΤΗΜΑ </w:t>
      </w:r>
      <w:r w:rsidRPr="00F3065A">
        <w:rPr>
          <w:b/>
          <w:bCs/>
          <w:color w:val="002060"/>
          <w:sz w:val="28"/>
          <w:szCs w:val="32"/>
        </w:rPr>
        <w:t>II</w:t>
      </w:r>
      <w:r w:rsidRPr="00F3065A">
        <w:rPr>
          <w:b/>
          <w:bCs/>
          <w:color w:val="002060"/>
          <w:sz w:val="28"/>
          <w:szCs w:val="32"/>
          <w:lang w:val="el-GR"/>
        </w:rPr>
        <w:t xml:space="preserve"> – Πίνακας Συμμόρφωσης</w:t>
      </w:r>
    </w:p>
    <w:p w14:paraId="3862B1F6" w14:textId="2CF11623" w:rsidR="006234F3" w:rsidRPr="004607F4" w:rsidRDefault="006234F3" w:rsidP="006234F3">
      <w:pPr>
        <w:spacing w:after="0"/>
        <w:rPr>
          <w:lang w:val="el-G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4306"/>
        <w:gridCol w:w="1111"/>
        <w:gridCol w:w="1174"/>
        <w:gridCol w:w="1800"/>
      </w:tblGrid>
      <w:tr w:rsidR="00F3065A" w:rsidRPr="009963DC" w14:paraId="4FD36743" w14:textId="77777777" w:rsidTr="005B413E">
        <w:trPr>
          <w:tblHeader/>
          <w:jc w:val="center"/>
        </w:trPr>
        <w:tc>
          <w:tcPr>
            <w:tcW w:w="5000" w:type="pct"/>
            <w:gridSpan w:val="5"/>
            <w:shd w:val="clear" w:color="auto" w:fill="CCCCCC"/>
            <w:tcMar>
              <w:left w:w="57" w:type="dxa"/>
              <w:right w:w="57" w:type="dxa"/>
            </w:tcMar>
            <w:vAlign w:val="center"/>
          </w:tcPr>
          <w:p w14:paraId="02CB644C" w14:textId="45DF1C84" w:rsidR="00F3065A" w:rsidRPr="00F3065A" w:rsidRDefault="00F3065A" w:rsidP="00F76716">
            <w:pPr>
              <w:spacing w:before="120"/>
              <w:rPr>
                <w:rFonts w:asciiTheme="minorHAnsi" w:hAnsiTheme="minorHAnsi" w:cstheme="minorHAnsi"/>
                <w:sz w:val="20"/>
                <w:szCs w:val="20"/>
                <w:u w:val="single"/>
                <w:lang w:val="el-GR"/>
              </w:rPr>
            </w:pPr>
            <w:bookmarkStart w:id="1" w:name="_Hlk56540354"/>
            <w:r w:rsidRPr="00F3065A">
              <w:rPr>
                <w:rFonts w:asciiTheme="minorHAnsi" w:hAnsiTheme="minorHAnsi" w:cstheme="minorHAnsi"/>
                <w:b/>
                <w:sz w:val="20"/>
                <w:szCs w:val="20"/>
                <w:u w:val="single"/>
                <w:lang w:val="el-GR"/>
              </w:rPr>
              <w:t>Α. ΗΛΕΚΤΡΙΚ</w:t>
            </w:r>
            <w:r w:rsidR="00157261">
              <w:rPr>
                <w:rFonts w:asciiTheme="minorHAnsi" w:hAnsiTheme="minorHAnsi" w:cstheme="minorHAnsi"/>
                <w:b/>
                <w:sz w:val="20"/>
                <w:szCs w:val="20"/>
                <w:u w:val="single"/>
                <w:lang w:val="el-GR"/>
              </w:rPr>
              <w:t>Ο</w:t>
            </w:r>
            <w:r w:rsidRPr="00F3065A">
              <w:rPr>
                <w:rFonts w:asciiTheme="minorHAnsi" w:hAnsiTheme="minorHAnsi" w:cstheme="minorHAnsi"/>
                <w:b/>
                <w:sz w:val="20"/>
                <w:szCs w:val="20"/>
                <w:u w:val="single"/>
                <w:lang w:val="el-GR"/>
              </w:rPr>
              <w:t xml:space="preserve"> ΛΕΩΦΟΡΕΙ</w:t>
            </w:r>
            <w:r w:rsidR="00157261">
              <w:rPr>
                <w:rFonts w:asciiTheme="minorHAnsi" w:hAnsiTheme="minorHAnsi" w:cstheme="minorHAnsi"/>
                <w:b/>
                <w:sz w:val="20"/>
                <w:szCs w:val="20"/>
                <w:u w:val="single"/>
                <w:lang w:val="el-GR"/>
              </w:rPr>
              <w:t>Ο</w:t>
            </w:r>
          </w:p>
        </w:tc>
      </w:tr>
      <w:tr w:rsidR="00F3065A" w:rsidRPr="00F3065A" w14:paraId="1DC3B0FC" w14:textId="77777777" w:rsidTr="005B413E">
        <w:trPr>
          <w:trHeight w:val="710"/>
          <w:tblHeader/>
          <w:jc w:val="center"/>
        </w:trPr>
        <w:tc>
          <w:tcPr>
            <w:tcW w:w="347" w:type="pct"/>
            <w:shd w:val="clear" w:color="auto" w:fill="CCCCCC"/>
            <w:tcMar>
              <w:left w:w="57" w:type="dxa"/>
              <w:right w:w="57" w:type="dxa"/>
            </w:tcMar>
            <w:vAlign w:val="center"/>
          </w:tcPr>
          <w:p w14:paraId="7C2D6342" w14:textId="77777777" w:rsidR="00F3065A" w:rsidRPr="00F3065A" w:rsidRDefault="00F3065A" w:rsidP="00F76716">
            <w:pPr>
              <w:spacing w:after="60"/>
              <w:jc w:val="center"/>
              <w:rPr>
                <w:rFonts w:asciiTheme="minorHAnsi" w:hAnsiTheme="minorHAnsi" w:cstheme="minorHAnsi"/>
                <w:b/>
                <w:sz w:val="20"/>
                <w:szCs w:val="20"/>
              </w:rPr>
            </w:pPr>
            <w:bookmarkStart w:id="2" w:name="_Hlk56537187"/>
            <w:r w:rsidRPr="00F3065A">
              <w:rPr>
                <w:rFonts w:asciiTheme="minorHAnsi" w:hAnsiTheme="minorHAnsi" w:cstheme="minorHAnsi"/>
                <w:b/>
                <w:sz w:val="20"/>
                <w:szCs w:val="20"/>
              </w:rPr>
              <w:t>Α/Α</w:t>
            </w:r>
          </w:p>
        </w:tc>
        <w:tc>
          <w:tcPr>
            <w:tcW w:w="2388" w:type="pct"/>
            <w:shd w:val="clear" w:color="auto" w:fill="CCCCCC"/>
            <w:tcMar>
              <w:left w:w="57" w:type="dxa"/>
              <w:right w:w="57" w:type="dxa"/>
            </w:tcMar>
            <w:vAlign w:val="center"/>
          </w:tcPr>
          <w:p w14:paraId="7445DDB9" w14:textId="77777777" w:rsidR="00F3065A" w:rsidRPr="00F3065A" w:rsidRDefault="00F3065A" w:rsidP="00F76716">
            <w:pPr>
              <w:spacing w:after="60"/>
              <w:jc w:val="center"/>
              <w:rPr>
                <w:rFonts w:asciiTheme="minorHAnsi" w:hAnsiTheme="minorHAnsi" w:cstheme="minorHAnsi"/>
                <w:b/>
                <w:sz w:val="20"/>
                <w:szCs w:val="20"/>
              </w:rPr>
            </w:pPr>
            <w:r w:rsidRPr="00F3065A">
              <w:rPr>
                <w:rFonts w:asciiTheme="minorHAnsi" w:hAnsiTheme="minorHAnsi" w:cstheme="minorHAnsi"/>
                <w:b/>
                <w:sz w:val="20"/>
                <w:szCs w:val="20"/>
              </w:rPr>
              <w:t>ΠΡΟΔΙΑΓΡΑΦΗ</w:t>
            </w:r>
          </w:p>
        </w:tc>
        <w:tc>
          <w:tcPr>
            <w:tcW w:w="616" w:type="pct"/>
            <w:tcBorders>
              <w:bottom w:val="single" w:sz="4" w:space="0" w:color="auto"/>
            </w:tcBorders>
            <w:shd w:val="clear" w:color="auto" w:fill="CCCCCC"/>
            <w:tcMar>
              <w:left w:w="57" w:type="dxa"/>
              <w:right w:w="57" w:type="dxa"/>
            </w:tcMar>
            <w:vAlign w:val="center"/>
          </w:tcPr>
          <w:p w14:paraId="37580110" w14:textId="77777777" w:rsidR="00F3065A" w:rsidRPr="00F3065A" w:rsidRDefault="00F3065A" w:rsidP="00F76716">
            <w:pPr>
              <w:spacing w:after="60"/>
              <w:jc w:val="center"/>
              <w:rPr>
                <w:rFonts w:asciiTheme="minorHAnsi" w:hAnsiTheme="minorHAnsi" w:cstheme="minorHAnsi"/>
                <w:b/>
                <w:sz w:val="20"/>
                <w:szCs w:val="20"/>
              </w:rPr>
            </w:pPr>
            <w:r w:rsidRPr="00F3065A">
              <w:rPr>
                <w:rFonts w:asciiTheme="minorHAnsi" w:hAnsiTheme="minorHAnsi" w:cstheme="minorHAnsi"/>
                <w:b/>
                <w:sz w:val="20"/>
                <w:szCs w:val="20"/>
              </w:rPr>
              <w:t>ΑΠΑΙΤΗΣΗ</w:t>
            </w:r>
          </w:p>
        </w:tc>
        <w:tc>
          <w:tcPr>
            <w:tcW w:w="651" w:type="pct"/>
            <w:tcBorders>
              <w:bottom w:val="single" w:sz="4" w:space="0" w:color="auto"/>
            </w:tcBorders>
            <w:shd w:val="clear" w:color="auto" w:fill="CCCCCC"/>
            <w:tcMar>
              <w:left w:w="57" w:type="dxa"/>
              <w:right w:w="57" w:type="dxa"/>
            </w:tcMar>
            <w:vAlign w:val="center"/>
          </w:tcPr>
          <w:p w14:paraId="462D8A38" w14:textId="77777777" w:rsidR="00F3065A" w:rsidRPr="00F3065A" w:rsidRDefault="00F3065A" w:rsidP="00F76716">
            <w:pPr>
              <w:spacing w:after="60"/>
              <w:jc w:val="center"/>
              <w:rPr>
                <w:rFonts w:asciiTheme="minorHAnsi" w:hAnsiTheme="minorHAnsi" w:cstheme="minorHAnsi"/>
                <w:b/>
                <w:sz w:val="20"/>
                <w:szCs w:val="20"/>
              </w:rPr>
            </w:pPr>
            <w:r w:rsidRPr="00F3065A">
              <w:rPr>
                <w:rFonts w:asciiTheme="minorHAnsi" w:hAnsiTheme="minorHAnsi" w:cstheme="minorHAnsi"/>
                <w:b/>
                <w:sz w:val="20"/>
                <w:szCs w:val="20"/>
              </w:rPr>
              <w:t>ΑΠΑΝΤΗΣΗ</w:t>
            </w:r>
          </w:p>
        </w:tc>
        <w:tc>
          <w:tcPr>
            <w:tcW w:w="998" w:type="pct"/>
            <w:tcBorders>
              <w:bottom w:val="single" w:sz="4" w:space="0" w:color="auto"/>
            </w:tcBorders>
            <w:shd w:val="clear" w:color="auto" w:fill="CCCCCC"/>
            <w:tcMar>
              <w:left w:w="57" w:type="dxa"/>
              <w:right w:w="57" w:type="dxa"/>
            </w:tcMar>
            <w:vAlign w:val="center"/>
          </w:tcPr>
          <w:p w14:paraId="5C1C6427" w14:textId="77777777" w:rsidR="00F3065A" w:rsidRPr="00F3065A" w:rsidRDefault="00F3065A" w:rsidP="00F76716">
            <w:pPr>
              <w:spacing w:after="60"/>
              <w:jc w:val="center"/>
              <w:rPr>
                <w:rFonts w:asciiTheme="minorHAnsi" w:hAnsiTheme="minorHAnsi" w:cstheme="minorHAnsi"/>
                <w:b/>
                <w:sz w:val="20"/>
                <w:szCs w:val="20"/>
              </w:rPr>
            </w:pPr>
            <w:r w:rsidRPr="00F3065A">
              <w:rPr>
                <w:rFonts w:asciiTheme="minorHAnsi" w:hAnsiTheme="minorHAnsi" w:cstheme="minorHAnsi"/>
                <w:b/>
                <w:sz w:val="20"/>
                <w:szCs w:val="20"/>
              </w:rPr>
              <w:t>ΠΑΡΑΠΟΜΠΗ</w:t>
            </w:r>
          </w:p>
          <w:p w14:paraId="483B15E4" w14:textId="77777777" w:rsidR="00F3065A" w:rsidRPr="00F3065A" w:rsidRDefault="00F3065A" w:rsidP="00F76716">
            <w:pPr>
              <w:spacing w:after="60"/>
              <w:jc w:val="center"/>
              <w:rPr>
                <w:rFonts w:asciiTheme="minorHAnsi" w:hAnsiTheme="minorHAnsi" w:cstheme="minorHAnsi"/>
                <w:b/>
                <w:sz w:val="20"/>
                <w:szCs w:val="20"/>
              </w:rPr>
            </w:pPr>
            <w:r w:rsidRPr="00F3065A">
              <w:rPr>
                <w:rFonts w:asciiTheme="minorHAnsi" w:hAnsiTheme="minorHAnsi" w:cstheme="minorHAnsi"/>
                <w:b/>
                <w:sz w:val="20"/>
                <w:szCs w:val="20"/>
              </w:rPr>
              <w:t>ΤΕΚΜΗΡΙΩΣΗΣ</w:t>
            </w:r>
          </w:p>
        </w:tc>
      </w:tr>
      <w:bookmarkEnd w:id="2"/>
      <w:tr w:rsidR="00F3065A" w:rsidRPr="00F3065A" w14:paraId="799D7D44" w14:textId="77777777" w:rsidTr="005B413E">
        <w:trPr>
          <w:trHeight w:val="440"/>
          <w:jc w:val="center"/>
        </w:trPr>
        <w:tc>
          <w:tcPr>
            <w:tcW w:w="347" w:type="pct"/>
            <w:shd w:val="clear" w:color="auto" w:fill="auto"/>
            <w:tcMar>
              <w:left w:w="57" w:type="dxa"/>
              <w:right w:w="57" w:type="dxa"/>
            </w:tcMar>
            <w:vAlign w:val="center"/>
          </w:tcPr>
          <w:p w14:paraId="77696F43" w14:textId="77777777" w:rsidR="00F3065A" w:rsidRPr="00F3065A" w:rsidRDefault="00F3065A" w:rsidP="005B413E">
            <w:pPr>
              <w:numPr>
                <w:ilvl w:val="0"/>
                <w:numId w:val="1"/>
              </w:numPr>
              <w:suppressAutoHyphens w:val="0"/>
              <w:spacing w:after="0"/>
              <w:ind w:left="431" w:hanging="431"/>
              <w:jc w:val="left"/>
              <w:rPr>
                <w:rFonts w:asciiTheme="minorHAnsi" w:hAnsiTheme="minorHAnsi" w:cstheme="minorHAnsi"/>
                <w:b/>
                <w:sz w:val="20"/>
                <w:szCs w:val="20"/>
              </w:rPr>
            </w:pPr>
          </w:p>
        </w:tc>
        <w:tc>
          <w:tcPr>
            <w:tcW w:w="2388" w:type="pct"/>
            <w:shd w:val="clear" w:color="auto" w:fill="auto"/>
            <w:tcMar>
              <w:left w:w="57" w:type="dxa"/>
              <w:right w:w="57" w:type="dxa"/>
            </w:tcMar>
            <w:vAlign w:val="center"/>
          </w:tcPr>
          <w:p w14:paraId="22DE54A1" w14:textId="77777777" w:rsidR="00F3065A" w:rsidRPr="00F3065A" w:rsidRDefault="00F3065A" w:rsidP="005B413E">
            <w:pPr>
              <w:spacing w:after="0"/>
              <w:ind w:left="-17" w:right="-3"/>
              <w:rPr>
                <w:rFonts w:asciiTheme="minorHAnsi" w:hAnsiTheme="minorHAnsi" w:cstheme="minorHAnsi"/>
                <w:b/>
                <w:sz w:val="20"/>
                <w:szCs w:val="20"/>
                <w:lang w:val="el-GR"/>
              </w:rPr>
            </w:pPr>
            <w:r w:rsidRPr="00F3065A">
              <w:rPr>
                <w:rFonts w:asciiTheme="minorHAnsi" w:hAnsiTheme="minorHAnsi" w:cstheme="minorHAnsi"/>
                <w:b/>
                <w:sz w:val="20"/>
                <w:szCs w:val="20"/>
              </w:rPr>
              <w:t>ΓΕΝΙΚΑ ΣΤΟΙΧΕΙΑ</w:t>
            </w:r>
          </w:p>
        </w:tc>
        <w:tc>
          <w:tcPr>
            <w:tcW w:w="616" w:type="pct"/>
            <w:shd w:val="clear" w:color="auto" w:fill="auto"/>
            <w:tcMar>
              <w:left w:w="57" w:type="dxa"/>
              <w:right w:w="57" w:type="dxa"/>
            </w:tcMar>
            <w:vAlign w:val="center"/>
          </w:tcPr>
          <w:p w14:paraId="46615E8F" w14:textId="77777777" w:rsidR="00F3065A" w:rsidRPr="00F3065A" w:rsidRDefault="00F3065A" w:rsidP="005B413E">
            <w:pPr>
              <w:spacing w:after="0"/>
              <w:jc w:val="center"/>
              <w:rPr>
                <w:rFonts w:asciiTheme="minorHAnsi" w:hAnsiTheme="minorHAnsi" w:cstheme="minorHAnsi"/>
                <w:b/>
                <w:sz w:val="20"/>
                <w:szCs w:val="20"/>
              </w:rPr>
            </w:pPr>
          </w:p>
        </w:tc>
        <w:tc>
          <w:tcPr>
            <w:tcW w:w="651" w:type="pct"/>
            <w:shd w:val="clear" w:color="auto" w:fill="auto"/>
            <w:tcMar>
              <w:left w:w="57" w:type="dxa"/>
              <w:right w:w="57" w:type="dxa"/>
            </w:tcMar>
            <w:vAlign w:val="center"/>
          </w:tcPr>
          <w:p w14:paraId="20756506" w14:textId="77777777" w:rsidR="00F3065A" w:rsidRPr="00F3065A" w:rsidRDefault="00F3065A" w:rsidP="005B413E">
            <w:pPr>
              <w:spacing w:after="0"/>
              <w:jc w:val="center"/>
              <w:rPr>
                <w:rFonts w:asciiTheme="minorHAnsi" w:hAnsiTheme="minorHAnsi" w:cstheme="minorHAnsi"/>
                <w:b/>
                <w:sz w:val="20"/>
                <w:szCs w:val="20"/>
              </w:rPr>
            </w:pPr>
          </w:p>
        </w:tc>
        <w:tc>
          <w:tcPr>
            <w:tcW w:w="998" w:type="pct"/>
            <w:shd w:val="clear" w:color="auto" w:fill="auto"/>
            <w:tcMar>
              <w:left w:w="57" w:type="dxa"/>
              <w:right w:w="57" w:type="dxa"/>
            </w:tcMar>
            <w:vAlign w:val="center"/>
          </w:tcPr>
          <w:p w14:paraId="52B15F2F" w14:textId="77777777" w:rsidR="00F3065A" w:rsidRPr="00F3065A" w:rsidRDefault="00F3065A" w:rsidP="005B413E">
            <w:pPr>
              <w:spacing w:after="0"/>
              <w:jc w:val="center"/>
              <w:rPr>
                <w:rFonts w:asciiTheme="minorHAnsi" w:hAnsiTheme="minorHAnsi" w:cstheme="minorHAnsi"/>
                <w:b/>
                <w:sz w:val="20"/>
                <w:szCs w:val="20"/>
              </w:rPr>
            </w:pPr>
          </w:p>
        </w:tc>
      </w:tr>
      <w:tr w:rsidR="00F3065A" w:rsidRPr="00F3065A" w14:paraId="71EFF16E" w14:textId="77777777" w:rsidTr="005B413E">
        <w:trPr>
          <w:trHeight w:val="1430"/>
          <w:jc w:val="center"/>
        </w:trPr>
        <w:tc>
          <w:tcPr>
            <w:tcW w:w="347" w:type="pct"/>
            <w:shd w:val="clear" w:color="auto" w:fill="auto"/>
            <w:tcMar>
              <w:left w:w="57" w:type="dxa"/>
              <w:right w:w="57" w:type="dxa"/>
            </w:tcMar>
            <w:vAlign w:val="center"/>
          </w:tcPr>
          <w:p w14:paraId="29DB88D3" w14:textId="77777777" w:rsidR="00F3065A" w:rsidRPr="00F3065A" w:rsidRDefault="00F3065A" w:rsidP="00F3065A">
            <w:pPr>
              <w:numPr>
                <w:ilvl w:val="1"/>
                <w:numId w:val="1"/>
              </w:numPr>
              <w:suppressAutoHyphens w:val="0"/>
              <w:spacing w:before="60" w:after="60"/>
              <w:ind w:left="540" w:hanging="540"/>
              <w:jc w:val="left"/>
              <w:rPr>
                <w:rFonts w:asciiTheme="minorHAnsi" w:hAnsiTheme="minorHAnsi" w:cstheme="minorHAnsi"/>
                <w:b/>
                <w:sz w:val="20"/>
                <w:szCs w:val="20"/>
              </w:rPr>
            </w:pPr>
          </w:p>
        </w:tc>
        <w:tc>
          <w:tcPr>
            <w:tcW w:w="2388" w:type="pct"/>
            <w:shd w:val="clear" w:color="auto" w:fill="auto"/>
            <w:tcMar>
              <w:left w:w="57" w:type="dxa"/>
              <w:right w:w="57" w:type="dxa"/>
            </w:tcMar>
            <w:vAlign w:val="center"/>
          </w:tcPr>
          <w:p w14:paraId="661CC883" w14:textId="77777777" w:rsidR="00F3065A" w:rsidRPr="00F3065A" w:rsidRDefault="00F3065A" w:rsidP="00F76716">
            <w:pPr>
              <w:autoSpaceDE w:val="0"/>
              <w:autoSpaceDN w:val="0"/>
              <w:adjustRightInd w:val="0"/>
              <w:rPr>
                <w:rFonts w:asciiTheme="minorHAnsi" w:hAnsiTheme="minorHAnsi" w:cstheme="minorHAnsi"/>
                <w:sz w:val="20"/>
                <w:szCs w:val="20"/>
                <w:lang w:val="el-GR"/>
              </w:rPr>
            </w:pPr>
            <w:r w:rsidRPr="00F3065A">
              <w:rPr>
                <w:rFonts w:asciiTheme="minorHAnsi" w:hAnsiTheme="minorHAnsi" w:cstheme="minorHAnsi"/>
                <w:sz w:val="20"/>
                <w:szCs w:val="20"/>
                <w:lang w:val="el-GR"/>
              </w:rPr>
              <w:t xml:space="preserve">Το ηλεκτρικό λεωφορείο θα είναι καινούργιο, αμεταχείριστο, πρόσφατης κατασκευής, αριστερο-τίμονο, μονώροφο, αστικό κατηγορίας </w:t>
            </w:r>
            <w:r w:rsidRPr="00F3065A">
              <w:rPr>
                <w:rFonts w:asciiTheme="minorHAnsi" w:hAnsiTheme="minorHAnsi" w:cstheme="minorHAnsi"/>
                <w:bCs/>
                <w:sz w:val="20"/>
                <w:szCs w:val="20"/>
                <w:lang w:val="el-GR"/>
              </w:rPr>
              <w:t>Μ3</w:t>
            </w:r>
            <w:r w:rsidRPr="00F3065A">
              <w:rPr>
                <w:rFonts w:asciiTheme="minorHAnsi" w:hAnsiTheme="minorHAnsi" w:cstheme="minorHAnsi"/>
                <w:sz w:val="20"/>
                <w:szCs w:val="20"/>
                <w:lang w:val="el-GR"/>
              </w:rPr>
              <w:t xml:space="preserve"> και κατάλληλα σχεδιασμένο και κατασκευασμένο για τη μεταφορά καθήμενων και όρθιων επιβατών.</w:t>
            </w:r>
          </w:p>
        </w:tc>
        <w:tc>
          <w:tcPr>
            <w:tcW w:w="616" w:type="pct"/>
            <w:shd w:val="clear" w:color="auto" w:fill="auto"/>
            <w:tcMar>
              <w:left w:w="57" w:type="dxa"/>
              <w:right w:w="57" w:type="dxa"/>
            </w:tcMar>
            <w:vAlign w:val="center"/>
          </w:tcPr>
          <w:p w14:paraId="79453CD4" w14:textId="77777777" w:rsidR="00F3065A" w:rsidRPr="00F3065A" w:rsidRDefault="00F3065A" w:rsidP="00F76716">
            <w:pPr>
              <w:spacing w:after="60"/>
              <w:jc w:val="center"/>
              <w:rPr>
                <w:rFonts w:asciiTheme="minorHAnsi" w:hAnsiTheme="minorHAnsi" w:cstheme="minorHAnsi"/>
                <w:b/>
                <w:sz w:val="20"/>
                <w:szCs w:val="20"/>
              </w:rPr>
            </w:pPr>
            <w:r w:rsidRPr="00F3065A">
              <w:rPr>
                <w:rFonts w:asciiTheme="minorHAnsi" w:hAnsiTheme="minorHAnsi" w:cstheme="minorHAnsi"/>
                <w:b/>
                <w:sz w:val="20"/>
                <w:szCs w:val="20"/>
              </w:rPr>
              <w:t>ΝΑΙ</w:t>
            </w:r>
          </w:p>
        </w:tc>
        <w:tc>
          <w:tcPr>
            <w:tcW w:w="651" w:type="pct"/>
            <w:shd w:val="clear" w:color="auto" w:fill="auto"/>
            <w:tcMar>
              <w:left w:w="57" w:type="dxa"/>
              <w:right w:w="57" w:type="dxa"/>
            </w:tcMar>
            <w:vAlign w:val="center"/>
          </w:tcPr>
          <w:p w14:paraId="703B78CA" w14:textId="77777777" w:rsidR="00F3065A" w:rsidRPr="00F3065A" w:rsidRDefault="00F3065A" w:rsidP="00F76716">
            <w:pPr>
              <w:spacing w:after="60"/>
              <w:jc w:val="center"/>
              <w:rPr>
                <w:rFonts w:asciiTheme="minorHAnsi" w:hAnsiTheme="minorHAnsi" w:cstheme="minorHAnsi"/>
                <w:b/>
                <w:sz w:val="20"/>
                <w:szCs w:val="20"/>
              </w:rPr>
            </w:pPr>
          </w:p>
        </w:tc>
        <w:tc>
          <w:tcPr>
            <w:tcW w:w="998" w:type="pct"/>
            <w:shd w:val="clear" w:color="auto" w:fill="auto"/>
            <w:tcMar>
              <w:left w:w="57" w:type="dxa"/>
              <w:right w:w="57" w:type="dxa"/>
            </w:tcMar>
            <w:vAlign w:val="center"/>
          </w:tcPr>
          <w:p w14:paraId="3495CD40" w14:textId="77777777" w:rsidR="00F3065A" w:rsidRPr="00F3065A" w:rsidRDefault="00F3065A" w:rsidP="00F76716">
            <w:pPr>
              <w:spacing w:after="60"/>
              <w:jc w:val="center"/>
              <w:rPr>
                <w:rFonts w:asciiTheme="minorHAnsi" w:hAnsiTheme="minorHAnsi" w:cstheme="minorHAnsi"/>
                <w:sz w:val="20"/>
                <w:szCs w:val="20"/>
              </w:rPr>
            </w:pPr>
          </w:p>
        </w:tc>
      </w:tr>
      <w:tr w:rsidR="00F3065A" w:rsidRPr="00F3065A" w14:paraId="4A5823A1" w14:textId="77777777" w:rsidTr="005B413E">
        <w:trPr>
          <w:jc w:val="center"/>
        </w:trPr>
        <w:tc>
          <w:tcPr>
            <w:tcW w:w="347" w:type="pct"/>
            <w:shd w:val="clear" w:color="auto" w:fill="auto"/>
            <w:tcMar>
              <w:left w:w="57" w:type="dxa"/>
              <w:right w:w="57" w:type="dxa"/>
            </w:tcMar>
            <w:vAlign w:val="center"/>
          </w:tcPr>
          <w:p w14:paraId="1D0DF95B" w14:textId="77777777" w:rsidR="00F3065A" w:rsidRPr="00F3065A" w:rsidRDefault="00F3065A" w:rsidP="00F3065A">
            <w:pPr>
              <w:numPr>
                <w:ilvl w:val="1"/>
                <w:numId w:val="1"/>
              </w:numPr>
              <w:suppressAutoHyphens w:val="0"/>
              <w:spacing w:before="60" w:after="60"/>
              <w:ind w:left="540" w:hanging="540"/>
              <w:jc w:val="left"/>
              <w:rPr>
                <w:rFonts w:asciiTheme="minorHAnsi" w:hAnsiTheme="minorHAnsi" w:cstheme="minorHAnsi"/>
                <w:b/>
                <w:sz w:val="20"/>
                <w:szCs w:val="20"/>
              </w:rPr>
            </w:pPr>
          </w:p>
        </w:tc>
        <w:tc>
          <w:tcPr>
            <w:tcW w:w="2388" w:type="pct"/>
            <w:shd w:val="clear" w:color="auto" w:fill="auto"/>
            <w:tcMar>
              <w:left w:w="57" w:type="dxa"/>
              <w:right w:w="57" w:type="dxa"/>
            </w:tcMar>
            <w:vAlign w:val="center"/>
          </w:tcPr>
          <w:p w14:paraId="3C23DD38" w14:textId="77777777" w:rsidR="00F3065A" w:rsidRPr="00F3065A" w:rsidRDefault="00F3065A" w:rsidP="00F76716">
            <w:pPr>
              <w:autoSpaceDE w:val="0"/>
              <w:autoSpaceDN w:val="0"/>
              <w:adjustRightInd w:val="0"/>
              <w:rPr>
                <w:rFonts w:asciiTheme="minorHAnsi" w:hAnsiTheme="minorHAnsi" w:cstheme="minorHAnsi"/>
                <w:sz w:val="20"/>
                <w:szCs w:val="20"/>
                <w:lang w:val="el-GR"/>
              </w:rPr>
            </w:pPr>
            <w:r w:rsidRPr="00F3065A">
              <w:rPr>
                <w:rFonts w:asciiTheme="minorHAnsi" w:hAnsiTheme="minorHAnsi" w:cstheme="minorHAnsi"/>
                <w:sz w:val="20"/>
                <w:szCs w:val="20"/>
                <w:lang w:val="el-GR"/>
              </w:rPr>
              <w:t xml:space="preserve">Θα διαθέτει ηλεκτροκινητήρα έλξης, θα είναι χαμηλού επίπεδου δαπέδου, </w:t>
            </w:r>
            <w:bookmarkStart w:id="3" w:name="_Hlk166621280"/>
            <w:r w:rsidRPr="00F3065A">
              <w:rPr>
                <w:rFonts w:asciiTheme="minorHAnsi" w:hAnsiTheme="minorHAnsi" w:cstheme="minorHAnsi"/>
                <w:bCs/>
                <w:sz w:val="20"/>
                <w:szCs w:val="20"/>
                <w:lang w:val="el-GR"/>
              </w:rPr>
              <w:t xml:space="preserve">δίχως εσωτερικές βαθμίδες ή ράμπες στον θάλαμο των όρθιων επιβατών </w:t>
            </w:r>
            <w:bookmarkStart w:id="4" w:name="_Hlk157003144"/>
            <w:r w:rsidRPr="00F3065A">
              <w:rPr>
                <w:rFonts w:asciiTheme="minorHAnsi" w:hAnsiTheme="minorHAnsi" w:cstheme="minorHAnsi"/>
                <w:bCs/>
                <w:sz w:val="20"/>
                <w:szCs w:val="20"/>
                <w:lang w:val="el-GR"/>
              </w:rPr>
              <w:t>εκτός του πίσω χώρου της τελευταίας σειράς καθισμάτων,</w:t>
            </w:r>
            <w:r w:rsidRPr="00F3065A">
              <w:rPr>
                <w:rFonts w:asciiTheme="minorHAnsi" w:hAnsiTheme="minorHAnsi" w:cstheme="minorHAnsi"/>
                <w:sz w:val="20"/>
                <w:szCs w:val="20"/>
                <w:lang w:val="el-GR"/>
              </w:rPr>
              <w:t xml:space="preserve"> </w:t>
            </w:r>
            <w:bookmarkEnd w:id="3"/>
            <w:bookmarkEnd w:id="4"/>
            <w:r w:rsidRPr="00F3065A">
              <w:rPr>
                <w:rFonts w:asciiTheme="minorHAnsi" w:hAnsiTheme="minorHAnsi" w:cstheme="minorHAnsi"/>
                <w:sz w:val="20"/>
                <w:szCs w:val="20"/>
                <w:lang w:val="el-GR"/>
              </w:rPr>
              <w:t xml:space="preserve">χωρίς σκαλοπάτια στις θύρες εισόδου-εξόδου για το κοινό και με κατά προτίμηση χειροκίνητη ή ηλεκτρική ράμπα, με αντοχή περίπου 300 </w:t>
            </w:r>
            <w:r w:rsidRPr="00F3065A">
              <w:rPr>
                <w:rFonts w:asciiTheme="minorHAnsi" w:hAnsiTheme="minorHAnsi" w:cstheme="minorHAnsi"/>
                <w:sz w:val="20"/>
                <w:szCs w:val="20"/>
              </w:rPr>
              <w:t>Kg</w:t>
            </w:r>
            <w:r w:rsidRPr="00F3065A">
              <w:rPr>
                <w:rFonts w:asciiTheme="minorHAnsi" w:hAnsiTheme="minorHAnsi" w:cstheme="minorHAnsi"/>
                <w:sz w:val="20"/>
                <w:szCs w:val="20"/>
                <w:lang w:val="el-GR"/>
              </w:rPr>
              <w:t xml:space="preserve"> βάρος, για την ασφαλή επιβίβαση και αποβίβαση του αναπηρικού αμαξιδίου.</w:t>
            </w:r>
          </w:p>
        </w:tc>
        <w:tc>
          <w:tcPr>
            <w:tcW w:w="616" w:type="pct"/>
            <w:shd w:val="clear" w:color="auto" w:fill="auto"/>
            <w:tcMar>
              <w:left w:w="57" w:type="dxa"/>
              <w:right w:w="57" w:type="dxa"/>
            </w:tcMar>
            <w:vAlign w:val="center"/>
          </w:tcPr>
          <w:p w14:paraId="46EA79EC" w14:textId="77777777" w:rsidR="00F3065A" w:rsidRPr="00F3065A" w:rsidRDefault="00F3065A" w:rsidP="00F76716">
            <w:pPr>
              <w:spacing w:after="60"/>
              <w:jc w:val="center"/>
              <w:rPr>
                <w:rFonts w:asciiTheme="minorHAnsi" w:hAnsiTheme="minorHAnsi" w:cstheme="minorHAnsi"/>
                <w:b/>
                <w:sz w:val="20"/>
                <w:szCs w:val="20"/>
              </w:rPr>
            </w:pPr>
            <w:r w:rsidRPr="00F3065A">
              <w:rPr>
                <w:rFonts w:asciiTheme="minorHAnsi" w:hAnsiTheme="minorHAnsi" w:cstheme="minorHAnsi"/>
                <w:b/>
                <w:sz w:val="20"/>
                <w:szCs w:val="20"/>
              </w:rPr>
              <w:t>ΝΑΙ</w:t>
            </w:r>
          </w:p>
        </w:tc>
        <w:tc>
          <w:tcPr>
            <w:tcW w:w="651" w:type="pct"/>
            <w:shd w:val="clear" w:color="auto" w:fill="auto"/>
            <w:tcMar>
              <w:left w:w="57" w:type="dxa"/>
              <w:right w:w="57" w:type="dxa"/>
            </w:tcMar>
            <w:vAlign w:val="center"/>
          </w:tcPr>
          <w:p w14:paraId="2C541EA3" w14:textId="77777777" w:rsidR="00F3065A" w:rsidRPr="00F3065A" w:rsidRDefault="00F3065A" w:rsidP="00F76716">
            <w:pPr>
              <w:spacing w:after="60"/>
              <w:jc w:val="center"/>
              <w:rPr>
                <w:rFonts w:asciiTheme="minorHAnsi" w:hAnsiTheme="minorHAnsi" w:cstheme="minorHAnsi"/>
                <w:b/>
                <w:sz w:val="20"/>
                <w:szCs w:val="20"/>
              </w:rPr>
            </w:pPr>
          </w:p>
        </w:tc>
        <w:tc>
          <w:tcPr>
            <w:tcW w:w="998" w:type="pct"/>
            <w:shd w:val="clear" w:color="auto" w:fill="auto"/>
            <w:tcMar>
              <w:left w:w="57" w:type="dxa"/>
              <w:right w:w="57" w:type="dxa"/>
            </w:tcMar>
            <w:vAlign w:val="center"/>
          </w:tcPr>
          <w:p w14:paraId="32282D21" w14:textId="77777777" w:rsidR="00F3065A" w:rsidRPr="00F3065A" w:rsidRDefault="00F3065A" w:rsidP="00F76716">
            <w:pPr>
              <w:spacing w:after="60"/>
              <w:jc w:val="center"/>
              <w:rPr>
                <w:rFonts w:asciiTheme="minorHAnsi" w:hAnsiTheme="minorHAnsi" w:cstheme="minorHAnsi"/>
                <w:b/>
                <w:sz w:val="20"/>
                <w:szCs w:val="20"/>
              </w:rPr>
            </w:pPr>
          </w:p>
        </w:tc>
      </w:tr>
      <w:tr w:rsidR="00F3065A" w:rsidRPr="00F3065A" w14:paraId="70A556C6" w14:textId="77777777" w:rsidTr="005B413E">
        <w:trPr>
          <w:trHeight w:val="1178"/>
          <w:jc w:val="center"/>
        </w:trPr>
        <w:tc>
          <w:tcPr>
            <w:tcW w:w="347" w:type="pct"/>
            <w:shd w:val="clear" w:color="auto" w:fill="auto"/>
            <w:tcMar>
              <w:left w:w="57" w:type="dxa"/>
              <w:right w:w="57" w:type="dxa"/>
            </w:tcMar>
            <w:vAlign w:val="center"/>
          </w:tcPr>
          <w:p w14:paraId="325BACC2" w14:textId="77777777" w:rsidR="00F3065A" w:rsidRPr="00F3065A" w:rsidRDefault="00F3065A" w:rsidP="00F3065A">
            <w:pPr>
              <w:numPr>
                <w:ilvl w:val="1"/>
                <w:numId w:val="1"/>
              </w:numPr>
              <w:suppressAutoHyphens w:val="0"/>
              <w:spacing w:before="60" w:after="60"/>
              <w:ind w:left="540" w:hanging="540"/>
              <w:jc w:val="left"/>
              <w:rPr>
                <w:rFonts w:asciiTheme="minorHAnsi" w:hAnsiTheme="minorHAnsi" w:cstheme="minorHAnsi"/>
                <w:b/>
                <w:sz w:val="20"/>
                <w:szCs w:val="20"/>
              </w:rPr>
            </w:pPr>
          </w:p>
        </w:tc>
        <w:tc>
          <w:tcPr>
            <w:tcW w:w="2388" w:type="pct"/>
            <w:shd w:val="clear" w:color="auto" w:fill="auto"/>
            <w:tcMar>
              <w:left w:w="57" w:type="dxa"/>
              <w:right w:w="57" w:type="dxa"/>
            </w:tcMar>
            <w:vAlign w:val="center"/>
          </w:tcPr>
          <w:p w14:paraId="01FF5D15" w14:textId="77777777" w:rsidR="00F3065A" w:rsidRPr="00F3065A" w:rsidRDefault="00F3065A" w:rsidP="00F76716">
            <w:pPr>
              <w:autoSpaceDE w:val="0"/>
              <w:autoSpaceDN w:val="0"/>
              <w:adjustRightInd w:val="0"/>
              <w:rPr>
                <w:rFonts w:asciiTheme="minorHAnsi" w:hAnsiTheme="minorHAnsi" w:cstheme="minorHAnsi"/>
                <w:sz w:val="20"/>
                <w:szCs w:val="20"/>
                <w:lang w:val="el-GR"/>
              </w:rPr>
            </w:pPr>
            <w:r w:rsidRPr="00F3065A">
              <w:rPr>
                <w:rFonts w:asciiTheme="minorHAnsi" w:hAnsiTheme="minorHAnsi" w:cstheme="minorHAnsi"/>
                <w:sz w:val="20"/>
                <w:szCs w:val="20"/>
                <w:lang w:val="el-GR"/>
              </w:rPr>
              <w:t xml:space="preserve">Για την επιβίβαση – αποβίβαση των επιβατών στο θάλαμο των επιβατών θα πρέπει να υπάρχει μια θύρα επιβίβασης-αποβίβασης επιβατών, δίφυλλη, πλάτους περίπου 1200 </w:t>
            </w:r>
            <w:r w:rsidRPr="00F3065A">
              <w:rPr>
                <w:rFonts w:asciiTheme="minorHAnsi" w:hAnsiTheme="minorHAnsi" w:cstheme="minorHAnsi"/>
                <w:sz w:val="20"/>
                <w:szCs w:val="20"/>
              </w:rPr>
              <w:t>mm</w:t>
            </w:r>
            <w:r w:rsidRPr="00F3065A">
              <w:rPr>
                <w:rFonts w:asciiTheme="minorHAnsi" w:hAnsiTheme="minorHAnsi" w:cstheme="minorHAnsi"/>
                <w:sz w:val="20"/>
                <w:szCs w:val="20"/>
                <w:lang w:val="el-GR"/>
              </w:rPr>
              <w:t>.</w:t>
            </w:r>
          </w:p>
        </w:tc>
        <w:tc>
          <w:tcPr>
            <w:tcW w:w="616" w:type="pct"/>
            <w:shd w:val="clear" w:color="auto" w:fill="auto"/>
            <w:tcMar>
              <w:left w:w="57" w:type="dxa"/>
              <w:right w:w="57" w:type="dxa"/>
            </w:tcMar>
            <w:vAlign w:val="center"/>
          </w:tcPr>
          <w:p w14:paraId="3CA2907F" w14:textId="77777777" w:rsidR="00F3065A" w:rsidRPr="00F3065A" w:rsidRDefault="00F3065A" w:rsidP="00F76716">
            <w:pPr>
              <w:jc w:val="center"/>
              <w:rPr>
                <w:rFonts w:asciiTheme="minorHAnsi" w:hAnsiTheme="minorHAnsi" w:cstheme="minorHAnsi"/>
                <w:sz w:val="20"/>
                <w:szCs w:val="20"/>
              </w:rPr>
            </w:pPr>
            <w:r w:rsidRPr="00F3065A">
              <w:rPr>
                <w:rFonts w:asciiTheme="minorHAnsi" w:hAnsiTheme="minorHAnsi" w:cstheme="minorHAnsi"/>
                <w:b/>
                <w:sz w:val="20"/>
                <w:szCs w:val="20"/>
              </w:rPr>
              <w:t>ΝΑΙ</w:t>
            </w:r>
          </w:p>
        </w:tc>
        <w:tc>
          <w:tcPr>
            <w:tcW w:w="651" w:type="pct"/>
            <w:shd w:val="clear" w:color="auto" w:fill="auto"/>
            <w:tcMar>
              <w:left w:w="57" w:type="dxa"/>
              <w:right w:w="57" w:type="dxa"/>
            </w:tcMar>
            <w:vAlign w:val="center"/>
          </w:tcPr>
          <w:p w14:paraId="438E35E0" w14:textId="77777777" w:rsidR="00F3065A" w:rsidRPr="00F3065A" w:rsidRDefault="00F3065A" w:rsidP="00F76716">
            <w:pPr>
              <w:spacing w:after="60"/>
              <w:jc w:val="center"/>
              <w:rPr>
                <w:rFonts w:asciiTheme="minorHAnsi" w:hAnsiTheme="minorHAnsi" w:cstheme="minorHAnsi"/>
                <w:b/>
                <w:sz w:val="20"/>
                <w:szCs w:val="20"/>
              </w:rPr>
            </w:pPr>
          </w:p>
        </w:tc>
        <w:tc>
          <w:tcPr>
            <w:tcW w:w="998" w:type="pct"/>
            <w:shd w:val="clear" w:color="auto" w:fill="auto"/>
            <w:tcMar>
              <w:left w:w="57" w:type="dxa"/>
              <w:right w:w="57" w:type="dxa"/>
            </w:tcMar>
            <w:vAlign w:val="center"/>
          </w:tcPr>
          <w:p w14:paraId="41B5A5C5" w14:textId="77777777" w:rsidR="00F3065A" w:rsidRPr="00F3065A" w:rsidRDefault="00F3065A" w:rsidP="00F76716">
            <w:pPr>
              <w:spacing w:after="60"/>
              <w:jc w:val="center"/>
              <w:rPr>
                <w:rFonts w:asciiTheme="minorHAnsi" w:hAnsiTheme="minorHAnsi" w:cstheme="minorHAnsi"/>
                <w:b/>
                <w:sz w:val="20"/>
                <w:szCs w:val="20"/>
              </w:rPr>
            </w:pPr>
          </w:p>
        </w:tc>
      </w:tr>
      <w:tr w:rsidR="00F3065A" w:rsidRPr="00F3065A" w14:paraId="6468BA8D" w14:textId="77777777" w:rsidTr="005B413E">
        <w:trPr>
          <w:trHeight w:val="1430"/>
          <w:jc w:val="center"/>
        </w:trPr>
        <w:tc>
          <w:tcPr>
            <w:tcW w:w="347" w:type="pct"/>
            <w:shd w:val="clear" w:color="auto" w:fill="auto"/>
            <w:tcMar>
              <w:left w:w="57" w:type="dxa"/>
              <w:right w:w="57" w:type="dxa"/>
            </w:tcMar>
            <w:vAlign w:val="center"/>
          </w:tcPr>
          <w:p w14:paraId="11FECC77" w14:textId="77777777" w:rsidR="00F3065A" w:rsidRPr="00F3065A" w:rsidRDefault="00F3065A" w:rsidP="00F3065A">
            <w:pPr>
              <w:numPr>
                <w:ilvl w:val="1"/>
                <w:numId w:val="1"/>
              </w:numPr>
              <w:suppressAutoHyphens w:val="0"/>
              <w:spacing w:before="60" w:after="60"/>
              <w:ind w:left="540" w:hanging="540"/>
              <w:jc w:val="left"/>
              <w:rPr>
                <w:rFonts w:asciiTheme="minorHAnsi" w:hAnsiTheme="minorHAnsi" w:cstheme="minorHAnsi"/>
                <w:b/>
                <w:sz w:val="20"/>
                <w:szCs w:val="20"/>
              </w:rPr>
            </w:pPr>
          </w:p>
        </w:tc>
        <w:tc>
          <w:tcPr>
            <w:tcW w:w="2388" w:type="pct"/>
            <w:shd w:val="clear" w:color="auto" w:fill="auto"/>
            <w:tcMar>
              <w:left w:w="57" w:type="dxa"/>
              <w:right w:w="57" w:type="dxa"/>
            </w:tcMar>
            <w:vAlign w:val="center"/>
          </w:tcPr>
          <w:p w14:paraId="76F69F4F" w14:textId="77777777" w:rsidR="00F3065A" w:rsidRPr="00F3065A" w:rsidRDefault="00F3065A" w:rsidP="00F76716">
            <w:pPr>
              <w:autoSpaceDE w:val="0"/>
              <w:autoSpaceDN w:val="0"/>
              <w:adjustRightInd w:val="0"/>
              <w:rPr>
                <w:rFonts w:asciiTheme="minorHAnsi" w:hAnsiTheme="minorHAnsi" w:cstheme="minorHAnsi"/>
                <w:sz w:val="20"/>
                <w:szCs w:val="20"/>
                <w:lang w:val="el-GR"/>
              </w:rPr>
            </w:pPr>
            <w:r w:rsidRPr="00F3065A">
              <w:rPr>
                <w:rFonts w:asciiTheme="minorHAnsi" w:hAnsiTheme="minorHAnsi" w:cstheme="minorHAnsi"/>
                <w:sz w:val="20"/>
                <w:szCs w:val="20"/>
                <w:lang w:val="el-GR"/>
              </w:rPr>
              <w:t>Για την γρήγορη εκκένωση των επιβατών και ΑΜΕΑ σε περίπτωση ατυχήματος, η πόρτα θα πρέπει να ανοίγει και να κλείνει με τη βοήθεια ηλεκτροπνευματικού συστήματος από την δεξιά πλευρά του λεωφορείου.</w:t>
            </w:r>
          </w:p>
        </w:tc>
        <w:tc>
          <w:tcPr>
            <w:tcW w:w="616" w:type="pct"/>
            <w:shd w:val="clear" w:color="auto" w:fill="auto"/>
            <w:tcMar>
              <w:left w:w="57" w:type="dxa"/>
              <w:right w:w="57" w:type="dxa"/>
            </w:tcMar>
            <w:vAlign w:val="center"/>
          </w:tcPr>
          <w:p w14:paraId="6E4A8EBC" w14:textId="77777777" w:rsidR="00F3065A" w:rsidRPr="00F3065A" w:rsidRDefault="00F3065A" w:rsidP="00F76716">
            <w:pPr>
              <w:jc w:val="center"/>
              <w:rPr>
                <w:rFonts w:asciiTheme="minorHAnsi" w:hAnsiTheme="minorHAnsi" w:cstheme="minorHAnsi"/>
                <w:sz w:val="20"/>
                <w:szCs w:val="20"/>
              </w:rPr>
            </w:pPr>
            <w:r w:rsidRPr="00F3065A">
              <w:rPr>
                <w:rFonts w:asciiTheme="minorHAnsi" w:hAnsiTheme="minorHAnsi" w:cstheme="minorHAnsi"/>
                <w:b/>
                <w:sz w:val="20"/>
                <w:szCs w:val="20"/>
              </w:rPr>
              <w:t>ΝΑΙ</w:t>
            </w:r>
          </w:p>
        </w:tc>
        <w:tc>
          <w:tcPr>
            <w:tcW w:w="651" w:type="pct"/>
            <w:shd w:val="clear" w:color="auto" w:fill="auto"/>
            <w:tcMar>
              <w:left w:w="57" w:type="dxa"/>
              <w:right w:w="57" w:type="dxa"/>
            </w:tcMar>
            <w:vAlign w:val="center"/>
          </w:tcPr>
          <w:p w14:paraId="3D52B802" w14:textId="77777777" w:rsidR="00F3065A" w:rsidRPr="00F3065A" w:rsidRDefault="00F3065A" w:rsidP="00F76716">
            <w:pPr>
              <w:spacing w:after="60"/>
              <w:jc w:val="center"/>
              <w:rPr>
                <w:rFonts w:asciiTheme="minorHAnsi" w:hAnsiTheme="minorHAnsi" w:cstheme="minorHAnsi"/>
                <w:b/>
                <w:sz w:val="20"/>
                <w:szCs w:val="20"/>
              </w:rPr>
            </w:pPr>
          </w:p>
        </w:tc>
        <w:tc>
          <w:tcPr>
            <w:tcW w:w="998" w:type="pct"/>
            <w:shd w:val="clear" w:color="auto" w:fill="auto"/>
            <w:tcMar>
              <w:left w:w="57" w:type="dxa"/>
              <w:right w:w="57" w:type="dxa"/>
            </w:tcMar>
            <w:vAlign w:val="center"/>
          </w:tcPr>
          <w:p w14:paraId="296A0C5B" w14:textId="77777777" w:rsidR="00F3065A" w:rsidRPr="00F3065A" w:rsidRDefault="00F3065A" w:rsidP="00F76716">
            <w:pPr>
              <w:spacing w:after="60"/>
              <w:jc w:val="center"/>
              <w:rPr>
                <w:rFonts w:asciiTheme="minorHAnsi" w:hAnsiTheme="minorHAnsi" w:cstheme="minorHAnsi"/>
                <w:b/>
                <w:sz w:val="20"/>
                <w:szCs w:val="20"/>
              </w:rPr>
            </w:pPr>
          </w:p>
        </w:tc>
      </w:tr>
      <w:tr w:rsidR="00F3065A" w:rsidRPr="00F3065A" w14:paraId="583B8231" w14:textId="77777777" w:rsidTr="005B413E">
        <w:trPr>
          <w:trHeight w:val="1880"/>
          <w:jc w:val="center"/>
        </w:trPr>
        <w:tc>
          <w:tcPr>
            <w:tcW w:w="347" w:type="pct"/>
            <w:shd w:val="clear" w:color="auto" w:fill="auto"/>
            <w:tcMar>
              <w:left w:w="57" w:type="dxa"/>
              <w:right w:w="57" w:type="dxa"/>
            </w:tcMar>
            <w:vAlign w:val="center"/>
          </w:tcPr>
          <w:p w14:paraId="20C9959B" w14:textId="77777777" w:rsidR="00F3065A" w:rsidRPr="00F3065A" w:rsidRDefault="00F3065A" w:rsidP="00F3065A">
            <w:pPr>
              <w:numPr>
                <w:ilvl w:val="1"/>
                <w:numId w:val="1"/>
              </w:numPr>
              <w:suppressAutoHyphens w:val="0"/>
              <w:spacing w:before="60" w:after="60"/>
              <w:ind w:left="540" w:hanging="540"/>
              <w:jc w:val="left"/>
              <w:rPr>
                <w:rFonts w:asciiTheme="minorHAnsi" w:hAnsiTheme="minorHAnsi" w:cstheme="minorHAnsi"/>
                <w:b/>
                <w:sz w:val="20"/>
                <w:szCs w:val="20"/>
              </w:rPr>
            </w:pPr>
          </w:p>
        </w:tc>
        <w:tc>
          <w:tcPr>
            <w:tcW w:w="2388" w:type="pct"/>
            <w:shd w:val="clear" w:color="auto" w:fill="auto"/>
            <w:tcMar>
              <w:left w:w="57" w:type="dxa"/>
              <w:right w:w="57" w:type="dxa"/>
            </w:tcMar>
            <w:vAlign w:val="center"/>
          </w:tcPr>
          <w:p w14:paraId="707D21BD" w14:textId="77777777" w:rsidR="00F3065A" w:rsidRPr="00F3065A" w:rsidRDefault="00F3065A" w:rsidP="00F76716">
            <w:pPr>
              <w:ind w:right="-3"/>
              <w:rPr>
                <w:rFonts w:asciiTheme="minorHAnsi" w:hAnsiTheme="minorHAnsi" w:cstheme="minorHAnsi"/>
                <w:sz w:val="20"/>
                <w:szCs w:val="20"/>
                <w:lang w:val="el-GR"/>
              </w:rPr>
            </w:pPr>
            <w:r w:rsidRPr="00F3065A">
              <w:rPr>
                <w:rFonts w:asciiTheme="minorHAnsi" w:hAnsiTheme="minorHAnsi" w:cstheme="minorHAnsi"/>
                <w:sz w:val="20"/>
                <w:szCs w:val="20"/>
                <w:lang w:val="el-GR"/>
              </w:rPr>
              <w:t xml:space="preserve">Γενικά θα πρέπει να πληροί όλες τις υπάρχουσες διατάξεις, ώστε να είναι δυνατή η κυκλοφορία του στην Ελλάδα με νόμιμη άδεια κυκλοφορίας. Γι' αυτό το λόγο επιβάλλεται να είναι αναγνωρισμένου τύπου και να έχει όλες </w:t>
            </w:r>
            <w:bookmarkStart w:id="5" w:name="_Hlk108805104"/>
            <w:r w:rsidRPr="00F3065A">
              <w:rPr>
                <w:rFonts w:asciiTheme="minorHAnsi" w:hAnsiTheme="minorHAnsi" w:cstheme="minorHAnsi"/>
                <w:sz w:val="20"/>
                <w:szCs w:val="20"/>
                <w:lang w:val="el-GR"/>
              </w:rPr>
              <w:t>τις προβλεπόμενες εγκρίσεις σύμφωνα με τις οδηγίες της Ευρωπαϊκής Ένωσης (“</w:t>
            </w:r>
            <w:r w:rsidRPr="00F3065A">
              <w:rPr>
                <w:rFonts w:asciiTheme="minorHAnsi" w:hAnsiTheme="minorHAnsi" w:cstheme="minorHAnsi"/>
                <w:sz w:val="20"/>
                <w:szCs w:val="20"/>
              </w:rPr>
              <w:t>EU</w:t>
            </w:r>
            <w:r w:rsidRPr="00F3065A">
              <w:rPr>
                <w:rFonts w:asciiTheme="minorHAnsi" w:hAnsiTheme="minorHAnsi" w:cstheme="minorHAnsi"/>
                <w:sz w:val="20"/>
                <w:szCs w:val="20"/>
                <w:lang w:val="el-GR"/>
              </w:rPr>
              <w:t xml:space="preserve"> </w:t>
            </w:r>
            <w:r w:rsidRPr="00F3065A">
              <w:rPr>
                <w:rFonts w:asciiTheme="minorHAnsi" w:hAnsiTheme="minorHAnsi" w:cstheme="minorHAnsi"/>
                <w:sz w:val="20"/>
                <w:szCs w:val="20"/>
              </w:rPr>
              <w:t>Whole</w:t>
            </w:r>
            <w:r w:rsidRPr="00F3065A">
              <w:rPr>
                <w:rFonts w:asciiTheme="minorHAnsi" w:hAnsiTheme="minorHAnsi" w:cstheme="minorHAnsi"/>
                <w:sz w:val="20"/>
                <w:szCs w:val="20"/>
                <w:lang w:val="el-GR"/>
              </w:rPr>
              <w:t xml:space="preserve"> </w:t>
            </w:r>
            <w:r w:rsidRPr="00F3065A">
              <w:rPr>
                <w:rFonts w:asciiTheme="minorHAnsi" w:hAnsiTheme="minorHAnsi" w:cstheme="minorHAnsi"/>
                <w:sz w:val="20"/>
                <w:szCs w:val="20"/>
              </w:rPr>
              <w:t>Vehicle</w:t>
            </w:r>
            <w:r w:rsidRPr="00F3065A">
              <w:rPr>
                <w:rFonts w:asciiTheme="minorHAnsi" w:hAnsiTheme="minorHAnsi" w:cstheme="minorHAnsi"/>
                <w:sz w:val="20"/>
                <w:szCs w:val="20"/>
                <w:lang w:val="el-GR"/>
              </w:rPr>
              <w:t xml:space="preserve"> </w:t>
            </w:r>
            <w:r w:rsidRPr="00F3065A">
              <w:rPr>
                <w:rFonts w:asciiTheme="minorHAnsi" w:hAnsiTheme="minorHAnsi" w:cstheme="minorHAnsi"/>
                <w:sz w:val="20"/>
                <w:szCs w:val="20"/>
              </w:rPr>
              <w:t>Type</w:t>
            </w:r>
            <w:r w:rsidRPr="00F3065A">
              <w:rPr>
                <w:rFonts w:asciiTheme="minorHAnsi" w:hAnsiTheme="minorHAnsi" w:cstheme="minorHAnsi"/>
                <w:sz w:val="20"/>
                <w:szCs w:val="20"/>
                <w:lang w:val="el-GR"/>
              </w:rPr>
              <w:t xml:space="preserve"> </w:t>
            </w:r>
            <w:r w:rsidRPr="00F3065A">
              <w:rPr>
                <w:rFonts w:asciiTheme="minorHAnsi" w:hAnsiTheme="minorHAnsi" w:cstheme="minorHAnsi"/>
                <w:sz w:val="20"/>
                <w:szCs w:val="20"/>
              </w:rPr>
              <w:t>Approval</w:t>
            </w:r>
            <w:r w:rsidRPr="00F3065A">
              <w:rPr>
                <w:rFonts w:asciiTheme="minorHAnsi" w:hAnsiTheme="minorHAnsi" w:cstheme="minorHAnsi"/>
                <w:sz w:val="20"/>
                <w:szCs w:val="20"/>
                <w:lang w:val="el-GR"/>
              </w:rPr>
              <w:t>”)</w:t>
            </w:r>
            <w:bookmarkEnd w:id="5"/>
            <w:r w:rsidRPr="00F3065A">
              <w:rPr>
                <w:rFonts w:asciiTheme="minorHAnsi" w:hAnsiTheme="minorHAnsi" w:cstheme="minorHAnsi"/>
                <w:sz w:val="20"/>
                <w:szCs w:val="20"/>
                <w:lang w:val="el-GR"/>
              </w:rPr>
              <w:t>.</w:t>
            </w:r>
          </w:p>
        </w:tc>
        <w:tc>
          <w:tcPr>
            <w:tcW w:w="616" w:type="pct"/>
            <w:shd w:val="clear" w:color="auto" w:fill="auto"/>
            <w:tcMar>
              <w:left w:w="57" w:type="dxa"/>
              <w:right w:w="57" w:type="dxa"/>
            </w:tcMar>
            <w:vAlign w:val="center"/>
          </w:tcPr>
          <w:p w14:paraId="0B8445FA" w14:textId="77777777" w:rsidR="00F3065A" w:rsidRPr="00F3065A" w:rsidRDefault="00F3065A" w:rsidP="00F76716">
            <w:pPr>
              <w:jc w:val="center"/>
              <w:rPr>
                <w:rFonts w:asciiTheme="minorHAnsi" w:hAnsiTheme="minorHAnsi" w:cstheme="minorHAnsi"/>
                <w:sz w:val="20"/>
                <w:szCs w:val="20"/>
              </w:rPr>
            </w:pPr>
            <w:r w:rsidRPr="00F3065A">
              <w:rPr>
                <w:rFonts w:asciiTheme="minorHAnsi" w:hAnsiTheme="minorHAnsi" w:cstheme="minorHAnsi"/>
                <w:b/>
                <w:sz w:val="20"/>
                <w:szCs w:val="20"/>
              </w:rPr>
              <w:t>ΝΑΙ</w:t>
            </w:r>
          </w:p>
        </w:tc>
        <w:tc>
          <w:tcPr>
            <w:tcW w:w="651" w:type="pct"/>
            <w:shd w:val="clear" w:color="auto" w:fill="auto"/>
            <w:tcMar>
              <w:left w:w="57" w:type="dxa"/>
              <w:right w:w="57" w:type="dxa"/>
            </w:tcMar>
            <w:vAlign w:val="center"/>
          </w:tcPr>
          <w:p w14:paraId="6C7D341A" w14:textId="77777777" w:rsidR="00F3065A" w:rsidRPr="00F3065A" w:rsidRDefault="00F3065A" w:rsidP="00F76716">
            <w:pPr>
              <w:spacing w:after="60"/>
              <w:jc w:val="center"/>
              <w:rPr>
                <w:rFonts w:asciiTheme="minorHAnsi" w:hAnsiTheme="minorHAnsi" w:cstheme="minorHAnsi"/>
                <w:b/>
                <w:sz w:val="20"/>
                <w:szCs w:val="20"/>
              </w:rPr>
            </w:pPr>
          </w:p>
        </w:tc>
        <w:tc>
          <w:tcPr>
            <w:tcW w:w="998" w:type="pct"/>
            <w:shd w:val="clear" w:color="auto" w:fill="auto"/>
            <w:tcMar>
              <w:left w:w="57" w:type="dxa"/>
              <w:right w:w="57" w:type="dxa"/>
            </w:tcMar>
            <w:vAlign w:val="center"/>
          </w:tcPr>
          <w:p w14:paraId="1A44B0B3" w14:textId="77777777" w:rsidR="00F3065A" w:rsidRPr="00F3065A" w:rsidRDefault="00F3065A" w:rsidP="00F76716">
            <w:pPr>
              <w:spacing w:after="60"/>
              <w:jc w:val="center"/>
              <w:rPr>
                <w:rFonts w:asciiTheme="minorHAnsi" w:hAnsiTheme="minorHAnsi" w:cstheme="minorHAnsi"/>
                <w:b/>
                <w:sz w:val="20"/>
                <w:szCs w:val="20"/>
              </w:rPr>
            </w:pPr>
          </w:p>
        </w:tc>
      </w:tr>
      <w:tr w:rsidR="00F3065A" w:rsidRPr="00F3065A" w14:paraId="7AE0D323" w14:textId="77777777" w:rsidTr="005B413E">
        <w:trPr>
          <w:trHeight w:val="458"/>
          <w:jc w:val="center"/>
        </w:trPr>
        <w:tc>
          <w:tcPr>
            <w:tcW w:w="347" w:type="pct"/>
            <w:shd w:val="clear" w:color="auto" w:fill="auto"/>
            <w:tcMar>
              <w:left w:w="57" w:type="dxa"/>
              <w:right w:w="57" w:type="dxa"/>
            </w:tcMar>
            <w:vAlign w:val="center"/>
          </w:tcPr>
          <w:p w14:paraId="7DFE705B" w14:textId="77777777" w:rsidR="00F3065A" w:rsidRPr="00F3065A" w:rsidRDefault="00F3065A" w:rsidP="005B413E">
            <w:pPr>
              <w:suppressAutoHyphens w:val="0"/>
              <w:spacing w:after="0"/>
              <w:ind w:left="540"/>
              <w:rPr>
                <w:rFonts w:asciiTheme="minorHAnsi" w:hAnsiTheme="minorHAnsi" w:cstheme="minorHAnsi"/>
                <w:b/>
                <w:sz w:val="20"/>
                <w:szCs w:val="20"/>
              </w:rPr>
            </w:pPr>
          </w:p>
        </w:tc>
        <w:tc>
          <w:tcPr>
            <w:tcW w:w="2388" w:type="pct"/>
            <w:shd w:val="clear" w:color="auto" w:fill="auto"/>
            <w:tcMar>
              <w:left w:w="57" w:type="dxa"/>
              <w:right w:w="57" w:type="dxa"/>
            </w:tcMar>
            <w:vAlign w:val="center"/>
          </w:tcPr>
          <w:p w14:paraId="25295C1B" w14:textId="77777777" w:rsidR="00F3065A" w:rsidRPr="00F3065A" w:rsidRDefault="00F3065A" w:rsidP="005B413E">
            <w:pPr>
              <w:spacing w:after="0"/>
              <w:ind w:left="-17" w:right="-3"/>
              <w:rPr>
                <w:rFonts w:asciiTheme="minorHAnsi" w:hAnsiTheme="minorHAnsi" w:cstheme="minorHAnsi"/>
                <w:sz w:val="20"/>
                <w:szCs w:val="20"/>
                <w:lang w:val="el-GR"/>
              </w:rPr>
            </w:pPr>
            <w:r w:rsidRPr="00F3065A">
              <w:rPr>
                <w:rFonts w:asciiTheme="minorHAnsi" w:hAnsiTheme="minorHAnsi" w:cstheme="minorHAnsi"/>
                <w:b/>
                <w:sz w:val="20"/>
                <w:szCs w:val="20"/>
              </w:rPr>
              <w:t>ΑΡΙΘΜΟΣ ΕΠΙΒΑΤΩΝ</w:t>
            </w:r>
          </w:p>
        </w:tc>
        <w:tc>
          <w:tcPr>
            <w:tcW w:w="616" w:type="pct"/>
            <w:shd w:val="clear" w:color="auto" w:fill="auto"/>
            <w:tcMar>
              <w:left w:w="57" w:type="dxa"/>
              <w:right w:w="57" w:type="dxa"/>
            </w:tcMar>
            <w:vAlign w:val="center"/>
          </w:tcPr>
          <w:p w14:paraId="3EBF33D4" w14:textId="77777777" w:rsidR="00F3065A" w:rsidRPr="00F3065A" w:rsidRDefault="00F3065A" w:rsidP="005B413E">
            <w:pPr>
              <w:spacing w:after="0"/>
              <w:jc w:val="center"/>
              <w:rPr>
                <w:rFonts w:asciiTheme="minorHAnsi" w:hAnsiTheme="minorHAnsi" w:cstheme="minorHAnsi"/>
                <w:b/>
                <w:sz w:val="20"/>
                <w:szCs w:val="20"/>
              </w:rPr>
            </w:pPr>
          </w:p>
        </w:tc>
        <w:tc>
          <w:tcPr>
            <w:tcW w:w="651" w:type="pct"/>
            <w:shd w:val="clear" w:color="auto" w:fill="auto"/>
            <w:tcMar>
              <w:left w:w="57" w:type="dxa"/>
              <w:right w:w="57" w:type="dxa"/>
            </w:tcMar>
            <w:vAlign w:val="center"/>
          </w:tcPr>
          <w:p w14:paraId="48341273" w14:textId="77777777" w:rsidR="00F3065A" w:rsidRPr="00F3065A" w:rsidRDefault="00F3065A" w:rsidP="005B413E">
            <w:pPr>
              <w:spacing w:after="0"/>
              <w:jc w:val="center"/>
              <w:rPr>
                <w:rFonts w:asciiTheme="minorHAnsi" w:hAnsiTheme="minorHAnsi" w:cstheme="minorHAnsi"/>
                <w:b/>
                <w:sz w:val="20"/>
                <w:szCs w:val="20"/>
              </w:rPr>
            </w:pPr>
          </w:p>
        </w:tc>
        <w:tc>
          <w:tcPr>
            <w:tcW w:w="998" w:type="pct"/>
            <w:shd w:val="clear" w:color="auto" w:fill="auto"/>
            <w:tcMar>
              <w:left w:w="57" w:type="dxa"/>
              <w:right w:w="57" w:type="dxa"/>
            </w:tcMar>
            <w:vAlign w:val="center"/>
          </w:tcPr>
          <w:p w14:paraId="10B495BB" w14:textId="77777777" w:rsidR="00F3065A" w:rsidRPr="00F3065A" w:rsidRDefault="00F3065A" w:rsidP="005B413E">
            <w:pPr>
              <w:spacing w:after="0"/>
              <w:jc w:val="center"/>
              <w:rPr>
                <w:rFonts w:asciiTheme="minorHAnsi" w:hAnsiTheme="minorHAnsi" w:cstheme="minorHAnsi"/>
                <w:b/>
                <w:sz w:val="20"/>
                <w:szCs w:val="20"/>
              </w:rPr>
            </w:pPr>
          </w:p>
        </w:tc>
      </w:tr>
      <w:tr w:rsidR="00F3065A" w:rsidRPr="00F3065A" w14:paraId="658EB4E2" w14:textId="77777777" w:rsidTr="005B413E">
        <w:trPr>
          <w:jc w:val="center"/>
        </w:trPr>
        <w:tc>
          <w:tcPr>
            <w:tcW w:w="347" w:type="pct"/>
            <w:shd w:val="clear" w:color="auto" w:fill="auto"/>
            <w:tcMar>
              <w:left w:w="57" w:type="dxa"/>
              <w:right w:w="57" w:type="dxa"/>
            </w:tcMar>
            <w:vAlign w:val="center"/>
          </w:tcPr>
          <w:p w14:paraId="1E10EC5D" w14:textId="77777777" w:rsidR="00F3065A" w:rsidRPr="00F3065A" w:rsidRDefault="00F3065A" w:rsidP="00F3065A">
            <w:pPr>
              <w:numPr>
                <w:ilvl w:val="1"/>
                <w:numId w:val="1"/>
              </w:numPr>
              <w:suppressAutoHyphens w:val="0"/>
              <w:spacing w:before="60" w:after="60"/>
              <w:ind w:left="540" w:hanging="540"/>
              <w:jc w:val="left"/>
              <w:rPr>
                <w:rFonts w:asciiTheme="minorHAnsi" w:hAnsiTheme="minorHAnsi" w:cstheme="minorHAnsi"/>
                <w:b/>
                <w:sz w:val="20"/>
                <w:szCs w:val="20"/>
              </w:rPr>
            </w:pPr>
          </w:p>
        </w:tc>
        <w:tc>
          <w:tcPr>
            <w:tcW w:w="2388" w:type="pct"/>
            <w:shd w:val="clear" w:color="auto" w:fill="auto"/>
            <w:tcMar>
              <w:left w:w="57" w:type="dxa"/>
              <w:right w:w="57" w:type="dxa"/>
            </w:tcMar>
            <w:vAlign w:val="center"/>
          </w:tcPr>
          <w:p w14:paraId="0A486F00" w14:textId="77777777" w:rsidR="00F3065A" w:rsidRPr="00F3065A" w:rsidRDefault="00F3065A" w:rsidP="00F76716">
            <w:pPr>
              <w:ind w:right="-3"/>
              <w:rPr>
                <w:rFonts w:asciiTheme="minorHAnsi" w:hAnsiTheme="minorHAnsi" w:cstheme="minorHAnsi"/>
                <w:sz w:val="20"/>
                <w:szCs w:val="20"/>
                <w:lang w:val="el-GR"/>
              </w:rPr>
            </w:pPr>
            <w:r w:rsidRPr="00F3065A">
              <w:rPr>
                <w:rFonts w:asciiTheme="minorHAnsi" w:hAnsiTheme="minorHAnsi" w:cstheme="minorHAnsi"/>
                <w:sz w:val="20"/>
                <w:szCs w:val="20"/>
                <w:lang w:val="el-GR"/>
              </w:rPr>
              <w:t>Το λεωφορείο θα διαθέτει τουλάχιστον 10 καθίσματα, οριοθετημένο χώρο για έναν επιβάτη με αμαξίδιο (+1) και το κάθισμα του οδηγού (+1), με τον εξοπλισμό του.</w:t>
            </w:r>
          </w:p>
        </w:tc>
        <w:tc>
          <w:tcPr>
            <w:tcW w:w="616" w:type="pct"/>
            <w:shd w:val="clear" w:color="auto" w:fill="auto"/>
            <w:tcMar>
              <w:left w:w="57" w:type="dxa"/>
              <w:right w:w="57" w:type="dxa"/>
            </w:tcMar>
            <w:vAlign w:val="center"/>
          </w:tcPr>
          <w:p w14:paraId="17D703DB" w14:textId="77777777" w:rsidR="00F3065A" w:rsidRPr="00F3065A" w:rsidRDefault="00F3065A" w:rsidP="00F76716">
            <w:pPr>
              <w:jc w:val="center"/>
              <w:rPr>
                <w:rFonts w:asciiTheme="minorHAnsi" w:hAnsiTheme="minorHAnsi" w:cstheme="minorHAnsi"/>
                <w:b/>
                <w:sz w:val="20"/>
                <w:szCs w:val="20"/>
                <w:lang w:val="el-GR"/>
              </w:rPr>
            </w:pPr>
            <w:r w:rsidRPr="00F3065A">
              <w:rPr>
                <w:rFonts w:asciiTheme="minorHAnsi" w:hAnsiTheme="minorHAnsi" w:cstheme="minorHAnsi"/>
                <w:b/>
                <w:sz w:val="20"/>
                <w:szCs w:val="20"/>
              </w:rPr>
              <w:t>ΝΑΙ</w:t>
            </w:r>
          </w:p>
        </w:tc>
        <w:tc>
          <w:tcPr>
            <w:tcW w:w="651" w:type="pct"/>
            <w:shd w:val="clear" w:color="auto" w:fill="auto"/>
            <w:tcMar>
              <w:left w:w="57" w:type="dxa"/>
              <w:right w:w="57" w:type="dxa"/>
            </w:tcMar>
            <w:vAlign w:val="center"/>
          </w:tcPr>
          <w:p w14:paraId="2EBBAC85" w14:textId="77777777" w:rsidR="00F3065A" w:rsidRPr="00F3065A" w:rsidRDefault="00F3065A" w:rsidP="00F76716">
            <w:pPr>
              <w:spacing w:after="60"/>
              <w:jc w:val="center"/>
              <w:rPr>
                <w:rFonts w:asciiTheme="minorHAnsi" w:hAnsiTheme="minorHAnsi" w:cstheme="minorHAnsi"/>
                <w:b/>
                <w:sz w:val="20"/>
                <w:szCs w:val="20"/>
                <w:lang w:val="el-GR"/>
              </w:rPr>
            </w:pPr>
          </w:p>
        </w:tc>
        <w:tc>
          <w:tcPr>
            <w:tcW w:w="998" w:type="pct"/>
            <w:shd w:val="clear" w:color="auto" w:fill="auto"/>
            <w:tcMar>
              <w:left w:w="57" w:type="dxa"/>
              <w:right w:w="57" w:type="dxa"/>
            </w:tcMar>
            <w:vAlign w:val="center"/>
          </w:tcPr>
          <w:p w14:paraId="70D63A7D" w14:textId="77777777" w:rsidR="00F3065A" w:rsidRPr="00F3065A" w:rsidRDefault="00F3065A" w:rsidP="00F76716">
            <w:pPr>
              <w:spacing w:after="60"/>
              <w:jc w:val="center"/>
              <w:rPr>
                <w:rFonts w:asciiTheme="minorHAnsi" w:hAnsiTheme="minorHAnsi" w:cstheme="minorHAnsi"/>
                <w:b/>
                <w:sz w:val="20"/>
                <w:szCs w:val="20"/>
                <w:lang w:val="el-GR"/>
              </w:rPr>
            </w:pPr>
          </w:p>
        </w:tc>
      </w:tr>
      <w:tr w:rsidR="00F3065A" w:rsidRPr="00F3065A" w14:paraId="2C0C3C84" w14:textId="77777777" w:rsidTr="005B413E">
        <w:trPr>
          <w:trHeight w:val="1385"/>
          <w:jc w:val="center"/>
        </w:trPr>
        <w:tc>
          <w:tcPr>
            <w:tcW w:w="347" w:type="pct"/>
            <w:shd w:val="clear" w:color="auto" w:fill="auto"/>
            <w:tcMar>
              <w:left w:w="57" w:type="dxa"/>
              <w:right w:w="57" w:type="dxa"/>
            </w:tcMar>
            <w:vAlign w:val="center"/>
          </w:tcPr>
          <w:p w14:paraId="2EBE3C76" w14:textId="77777777" w:rsidR="00F3065A" w:rsidRPr="00F3065A" w:rsidRDefault="00F3065A" w:rsidP="00F3065A">
            <w:pPr>
              <w:numPr>
                <w:ilvl w:val="1"/>
                <w:numId w:val="1"/>
              </w:numPr>
              <w:suppressAutoHyphens w:val="0"/>
              <w:spacing w:before="60" w:after="60"/>
              <w:ind w:left="540" w:hanging="540"/>
              <w:jc w:val="left"/>
              <w:rPr>
                <w:rFonts w:asciiTheme="minorHAnsi" w:hAnsiTheme="minorHAnsi" w:cstheme="minorHAnsi"/>
                <w:b/>
                <w:sz w:val="20"/>
                <w:szCs w:val="20"/>
                <w:lang w:val="el-GR"/>
              </w:rPr>
            </w:pPr>
          </w:p>
        </w:tc>
        <w:tc>
          <w:tcPr>
            <w:tcW w:w="2388" w:type="pct"/>
            <w:shd w:val="clear" w:color="auto" w:fill="auto"/>
            <w:tcMar>
              <w:left w:w="57" w:type="dxa"/>
              <w:right w:w="57" w:type="dxa"/>
            </w:tcMar>
            <w:vAlign w:val="center"/>
          </w:tcPr>
          <w:p w14:paraId="53224618" w14:textId="77777777" w:rsidR="00F3065A" w:rsidRPr="00F3065A" w:rsidRDefault="00F3065A" w:rsidP="00F76716">
            <w:pPr>
              <w:autoSpaceDE w:val="0"/>
              <w:autoSpaceDN w:val="0"/>
              <w:adjustRightInd w:val="0"/>
              <w:rPr>
                <w:rFonts w:asciiTheme="minorHAnsi" w:hAnsiTheme="minorHAnsi" w:cstheme="minorHAnsi"/>
                <w:sz w:val="20"/>
                <w:szCs w:val="20"/>
                <w:lang w:val="el-GR"/>
              </w:rPr>
            </w:pPr>
            <w:r w:rsidRPr="00F3065A">
              <w:rPr>
                <w:rFonts w:asciiTheme="minorHAnsi" w:hAnsiTheme="minorHAnsi" w:cstheme="minorHAnsi"/>
                <w:sz w:val="20"/>
                <w:szCs w:val="20"/>
                <w:lang w:val="el-GR"/>
              </w:rPr>
              <w:t>Η συνολική χωρητικότητα θα είναι αθροιστικά άνω των είκοσι (20) επιβατών, καθήμενων και όρθιων και το μικτό βάρος (</w:t>
            </w:r>
            <w:r w:rsidRPr="00F3065A">
              <w:rPr>
                <w:rFonts w:asciiTheme="minorHAnsi" w:hAnsiTheme="minorHAnsi" w:cstheme="minorHAnsi"/>
                <w:sz w:val="20"/>
                <w:szCs w:val="20"/>
              </w:rPr>
              <w:t>GVW</w:t>
            </w:r>
            <w:r w:rsidRPr="00F3065A">
              <w:rPr>
                <w:rFonts w:asciiTheme="minorHAnsi" w:hAnsiTheme="minorHAnsi" w:cstheme="minorHAnsi"/>
                <w:sz w:val="20"/>
                <w:szCs w:val="20"/>
                <w:lang w:val="el-GR"/>
              </w:rPr>
              <w:t>) του λεωφορείου να είναι περίπου 6.500 κιλά (6,5 τον).</w:t>
            </w:r>
          </w:p>
        </w:tc>
        <w:tc>
          <w:tcPr>
            <w:tcW w:w="616" w:type="pct"/>
            <w:shd w:val="clear" w:color="auto" w:fill="auto"/>
            <w:tcMar>
              <w:left w:w="57" w:type="dxa"/>
              <w:right w:w="57" w:type="dxa"/>
            </w:tcMar>
            <w:vAlign w:val="center"/>
          </w:tcPr>
          <w:p w14:paraId="64E7EEA4" w14:textId="77777777" w:rsidR="00F3065A" w:rsidRPr="00F3065A" w:rsidRDefault="00F3065A" w:rsidP="00F76716">
            <w:pPr>
              <w:jc w:val="center"/>
              <w:rPr>
                <w:rFonts w:asciiTheme="minorHAnsi" w:hAnsiTheme="minorHAnsi" w:cstheme="minorHAnsi"/>
                <w:sz w:val="20"/>
                <w:szCs w:val="20"/>
              </w:rPr>
            </w:pPr>
            <w:r w:rsidRPr="00F3065A">
              <w:rPr>
                <w:rFonts w:asciiTheme="minorHAnsi" w:hAnsiTheme="minorHAnsi" w:cstheme="minorHAnsi"/>
                <w:b/>
                <w:sz w:val="20"/>
                <w:szCs w:val="20"/>
              </w:rPr>
              <w:t>ΝΑΙ</w:t>
            </w:r>
          </w:p>
        </w:tc>
        <w:tc>
          <w:tcPr>
            <w:tcW w:w="651" w:type="pct"/>
            <w:shd w:val="clear" w:color="auto" w:fill="auto"/>
            <w:tcMar>
              <w:left w:w="57" w:type="dxa"/>
              <w:right w:w="57" w:type="dxa"/>
            </w:tcMar>
            <w:vAlign w:val="center"/>
          </w:tcPr>
          <w:p w14:paraId="30BB074F" w14:textId="77777777" w:rsidR="00F3065A" w:rsidRPr="00F3065A" w:rsidRDefault="00F3065A" w:rsidP="00F76716">
            <w:pPr>
              <w:spacing w:after="60"/>
              <w:jc w:val="center"/>
              <w:rPr>
                <w:rFonts w:asciiTheme="minorHAnsi" w:hAnsiTheme="minorHAnsi" w:cstheme="minorHAnsi"/>
                <w:b/>
                <w:sz w:val="20"/>
                <w:szCs w:val="20"/>
              </w:rPr>
            </w:pPr>
          </w:p>
        </w:tc>
        <w:tc>
          <w:tcPr>
            <w:tcW w:w="998" w:type="pct"/>
            <w:shd w:val="clear" w:color="auto" w:fill="auto"/>
            <w:tcMar>
              <w:left w:w="57" w:type="dxa"/>
              <w:right w:w="57" w:type="dxa"/>
            </w:tcMar>
            <w:vAlign w:val="center"/>
          </w:tcPr>
          <w:p w14:paraId="12143399" w14:textId="77777777" w:rsidR="00F3065A" w:rsidRPr="00F3065A" w:rsidRDefault="00F3065A" w:rsidP="00F76716">
            <w:pPr>
              <w:spacing w:after="60"/>
              <w:jc w:val="center"/>
              <w:rPr>
                <w:rFonts w:asciiTheme="minorHAnsi" w:hAnsiTheme="minorHAnsi" w:cstheme="minorHAnsi"/>
                <w:b/>
                <w:sz w:val="20"/>
                <w:szCs w:val="20"/>
              </w:rPr>
            </w:pPr>
          </w:p>
        </w:tc>
      </w:tr>
      <w:tr w:rsidR="00F3065A" w:rsidRPr="00F3065A" w14:paraId="65196C19" w14:textId="77777777" w:rsidTr="005B413E">
        <w:trPr>
          <w:trHeight w:val="395"/>
          <w:jc w:val="center"/>
        </w:trPr>
        <w:tc>
          <w:tcPr>
            <w:tcW w:w="347" w:type="pct"/>
            <w:shd w:val="clear" w:color="auto" w:fill="auto"/>
            <w:tcMar>
              <w:left w:w="57" w:type="dxa"/>
              <w:right w:w="57" w:type="dxa"/>
            </w:tcMar>
            <w:vAlign w:val="center"/>
          </w:tcPr>
          <w:p w14:paraId="6C7A55D0" w14:textId="77777777" w:rsidR="00F3065A" w:rsidRPr="00F3065A" w:rsidRDefault="00F3065A" w:rsidP="005B413E">
            <w:pPr>
              <w:suppressAutoHyphens w:val="0"/>
              <w:spacing w:after="0"/>
              <w:ind w:left="540"/>
              <w:rPr>
                <w:rFonts w:asciiTheme="minorHAnsi" w:hAnsiTheme="minorHAnsi" w:cstheme="minorHAnsi"/>
                <w:b/>
                <w:sz w:val="20"/>
                <w:szCs w:val="20"/>
              </w:rPr>
            </w:pPr>
          </w:p>
        </w:tc>
        <w:tc>
          <w:tcPr>
            <w:tcW w:w="2388" w:type="pct"/>
            <w:shd w:val="clear" w:color="auto" w:fill="auto"/>
            <w:tcMar>
              <w:left w:w="57" w:type="dxa"/>
              <w:right w:w="57" w:type="dxa"/>
            </w:tcMar>
            <w:vAlign w:val="center"/>
          </w:tcPr>
          <w:p w14:paraId="2C3AFFCE" w14:textId="77777777" w:rsidR="00F3065A" w:rsidRPr="00F3065A" w:rsidRDefault="00F3065A" w:rsidP="005B413E">
            <w:pPr>
              <w:spacing w:after="0"/>
              <w:ind w:right="-3"/>
              <w:rPr>
                <w:rFonts w:asciiTheme="minorHAnsi" w:hAnsiTheme="minorHAnsi" w:cstheme="minorHAnsi"/>
                <w:b/>
                <w:sz w:val="20"/>
                <w:szCs w:val="20"/>
                <w:lang w:val="el-GR"/>
              </w:rPr>
            </w:pPr>
            <w:r w:rsidRPr="00F3065A">
              <w:rPr>
                <w:rFonts w:asciiTheme="minorHAnsi" w:hAnsiTheme="minorHAnsi" w:cstheme="minorHAnsi"/>
                <w:b/>
                <w:sz w:val="20"/>
                <w:szCs w:val="20"/>
              </w:rPr>
              <w:t>ΔΙΑΣΤΑΣΕΙΣ</w:t>
            </w:r>
          </w:p>
        </w:tc>
        <w:tc>
          <w:tcPr>
            <w:tcW w:w="616" w:type="pct"/>
            <w:shd w:val="clear" w:color="auto" w:fill="auto"/>
            <w:tcMar>
              <w:left w:w="57" w:type="dxa"/>
              <w:right w:w="57" w:type="dxa"/>
            </w:tcMar>
            <w:vAlign w:val="center"/>
          </w:tcPr>
          <w:p w14:paraId="6E744365" w14:textId="77777777" w:rsidR="00F3065A" w:rsidRPr="00F3065A" w:rsidRDefault="00F3065A" w:rsidP="005B413E">
            <w:pPr>
              <w:spacing w:after="0"/>
              <w:jc w:val="center"/>
              <w:rPr>
                <w:rFonts w:asciiTheme="minorHAnsi" w:hAnsiTheme="minorHAnsi" w:cstheme="minorHAnsi"/>
                <w:sz w:val="20"/>
                <w:szCs w:val="20"/>
              </w:rPr>
            </w:pPr>
          </w:p>
        </w:tc>
        <w:tc>
          <w:tcPr>
            <w:tcW w:w="651" w:type="pct"/>
            <w:shd w:val="clear" w:color="auto" w:fill="auto"/>
            <w:tcMar>
              <w:left w:w="57" w:type="dxa"/>
              <w:right w:w="57" w:type="dxa"/>
            </w:tcMar>
            <w:vAlign w:val="center"/>
          </w:tcPr>
          <w:p w14:paraId="7D4A776B" w14:textId="77777777" w:rsidR="00F3065A" w:rsidRPr="00F3065A" w:rsidRDefault="00F3065A" w:rsidP="005B413E">
            <w:pPr>
              <w:spacing w:after="0"/>
              <w:jc w:val="center"/>
              <w:rPr>
                <w:rFonts w:asciiTheme="minorHAnsi" w:hAnsiTheme="minorHAnsi" w:cstheme="minorHAnsi"/>
                <w:b/>
                <w:sz w:val="20"/>
                <w:szCs w:val="20"/>
              </w:rPr>
            </w:pPr>
          </w:p>
        </w:tc>
        <w:tc>
          <w:tcPr>
            <w:tcW w:w="998" w:type="pct"/>
            <w:shd w:val="clear" w:color="auto" w:fill="auto"/>
            <w:tcMar>
              <w:left w:w="57" w:type="dxa"/>
              <w:right w:w="57" w:type="dxa"/>
            </w:tcMar>
            <w:vAlign w:val="center"/>
          </w:tcPr>
          <w:p w14:paraId="2CD43C48" w14:textId="77777777" w:rsidR="00F3065A" w:rsidRPr="00F3065A" w:rsidRDefault="00F3065A" w:rsidP="005B413E">
            <w:pPr>
              <w:spacing w:after="0"/>
              <w:jc w:val="center"/>
              <w:rPr>
                <w:rFonts w:asciiTheme="minorHAnsi" w:hAnsiTheme="minorHAnsi" w:cstheme="minorHAnsi"/>
                <w:b/>
                <w:sz w:val="20"/>
                <w:szCs w:val="20"/>
              </w:rPr>
            </w:pPr>
          </w:p>
        </w:tc>
      </w:tr>
      <w:tr w:rsidR="00F3065A" w:rsidRPr="00F3065A" w14:paraId="15910199" w14:textId="77777777" w:rsidTr="005B413E">
        <w:trPr>
          <w:trHeight w:val="2213"/>
          <w:jc w:val="center"/>
        </w:trPr>
        <w:tc>
          <w:tcPr>
            <w:tcW w:w="347" w:type="pct"/>
            <w:shd w:val="clear" w:color="auto" w:fill="auto"/>
            <w:tcMar>
              <w:left w:w="57" w:type="dxa"/>
              <w:right w:w="57" w:type="dxa"/>
            </w:tcMar>
            <w:vAlign w:val="center"/>
          </w:tcPr>
          <w:p w14:paraId="1B54E209" w14:textId="77777777" w:rsidR="00F3065A" w:rsidRPr="00F3065A" w:rsidRDefault="00F3065A" w:rsidP="00F3065A">
            <w:pPr>
              <w:numPr>
                <w:ilvl w:val="1"/>
                <w:numId w:val="1"/>
              </w:numPr>
              <w:suppressAutoHyphens w:val="0"/>
              <w:spacing w:before="60" w:after="60"/>
              <w:ind w:left="540" w:hanging="540"/>
              <w:jc w:val="left"/>
              <w:rPr>
                <w:rFonts w:asciiTheme="minorHAnsi" w:hAnsiTheme="minorHAnsi" w:cstheme="minorHAnsi"/>
                <w:b/>
                <w:sz w:val="20"/>
                <w:szCs w:val="20"/>
              </w:rPr>
            </w:pPr>
          </w:p>
        </w:tc>
        <w:tc>
          <w:tcPr>
            <w:tcW w:w="2388" w:type="pct"/>
            <w:shd w:val="clear" w:color="auto" w:fill="auto"/>
            <w:tcMar>
              <w:left w:w="57" w:type="dxa"/>
              <w:right w:w="57" w:type="dxa"/>
            </w:tcMar>
            <w:vAlign w:val="center"/>
          </w:tcPr>
          <w:p w14:paraId="22703CC7" w14:textId="77777777" w:rsidR="00F3065A" w:rsidRPr="00F3065A" w:rsidRDefault="00F3065A" w:rsidP="00F3065A">
            <w:pPr>
              <w:pStyle w:val="a3"/>
              <w:numPr>
                <w:ilvl w:val="0"/>
                <w:numId w:val="5"/>
              </w:numPr>
              <w:suppressAutoHyphens w:val="0"/>
              <w:spacing w:after="0"/>
              <w:ind w:right="-3"/>
              <w:jc w:val="left"/>
              <w:rPr>
                <w:rFonts w:asciiTheme="minorHAnsi" w:hAnsiTheme="minorHAnsi" w:cstheme="minorHAnsi"/>
                <w:color w:val="000000"/>
                <w:sz w:val="20"/>
                <w:szCs w:val="20"/>
                <w:lang w:val="el-GR" w:eastAsia="el-GR"/>
              </w:rPr>
            </w:pPr>
            <w:bookmarkStart w:id="6" w:name="_Hlk166621375"/>
            <w:r w:rsidRPr="00F3065A">
              <w:rPr>
                <w:rFonts w:asciiTheme="minorHAnsi" w:hAnsiTheme="minorHAnsi" w:cstheme="minorHAnsi"/>
                <w:color w:val="000000"/>
                <w:sz w:val="20"/>
                <w:szCs w:val="20"/>
                <w:lang w:val="el-GR" w:eastAsia="el-GR"/>
              </w:rPr>
              <w:t xml:space="preserve">Συνολικό μήκος μαζί με τους προφυλακτήρες περίπου ίσο με 6.0 m </w:t>
            </w:r>
          </w:p>
          <w:p w14:paraId="46D85909" w14:textId="77777777" w:rsidR="00F3065A" w:rsidRPr="00F3065A" w:rsidRDefault="00F3065A" w:rsidP="00F3065A">
            <w:pPr>
              <w:pStyle w:val="a3"/>
              <w:numPr>
                <w:ilvl w:val="0"/>
                <w:numId w:val="5"/>
              </w:numPr>
              <w:suppressAutoHyphens w:val="0"/>
              <w:spacing w:after="0"/>
              <w:ind w:right="-3"/>
              <w:jc w:val="left"/>
              <w:rPr>
                <w:rFonts w:asciiTheme="minorHAnsi" w:hAnsiTheme="minorHAnsi" w:cstheme="minorHAnsi"/>
                <w:color w:val="000000"/>
                <w:sz w:val="20"/>
                <w:szCs w:val="20"/>
                <w:lang w:val="el-GR" w:eastAsia="el-GR"/>
              </w:rPr>
            </w:pPr>
            <w:r w:rsidRPr="00F3065A">
              <w:rPr>
                <w:rFonts w:asciiTheme="minorHAnsi" w:hAnsiTheme="minorHAnsi" w:cstheme="minorHAnsi"/>
                <w:color w:val="000000"/>
                <w:sz w:val="20"/>
                <w:szCs w:val="20"/>
                <w:lang w:val="el-GR" w:eastAsia="el-GR"/>
              </w:rPr>
              <w:t>Πλάτους (χωρίς τους εξωτερικούς καθρέπτες) έως 2.10 m</w:t>
            </w:r>
          </w:p>
          <w:p w14:paraId="74DC97B1" w14:textId="77777777" w:rsidR="00F3065A" w:rsidRPr="00F3065A" w:rsidRDefault="00F3065A" w:rsidP="00F3065A">
            <w:pPr>
              <w:pStyle w:val="a3"/>
              <w:numPr>
                <w:ilvl w:val="0"/>
                <w:numId w:val="5"/>
              </w:numPr>
              <w:suppressAutoHyphens w:val="0"/>
              <w:spacing w:after="0"/>
              <w:ind w:right="-3"/>
              <w:jc w:val="left"/>
              <w:rPr>
                <w:rFonts w:asciiTheme="minorHAnsi" w:hAnsiTheme="minorHAnsi" w:cstheme="minorHAnsi"/>
                <w:color w:val="000000"/>
                <w:sz w:val="20"/>
                <w:szCs w:val="20"/>
                <w:lang w:val="el-GR" w:eastAsia="el-GR"/>
              </w:rPr>
            </w:pPr>
            <w:r w:rsidRPr="00F3065A">
              <w:rPr>
                <w:rFonts w:asciiTheme="minorHAnsi" w:hAnsiTheme="minorHAnsi" w:cstheme="minorHAnsi"/>
                <w:color w:val="000000"/>
                <w:sz w:val="20"/>
                <w:szCs w:val="20"/>
                <w:lang w:val="el-GR" w:eastAsia="el-GR"/>
              </w:rPr>
              <w:t>Ύψους έως 3.0 mm</w:t>
            </w:r>
          </w:p>
          <w:p w14:paraId="4DB450F2" w14:textId="77777777" w:rsidR="00F3065A" w:rsidRPr="00F3065A" w:rsidRDefault="00F3065A" w:rsidP="00F3065A">
            <w:pPr>
              <w:pStyle w:val="a3"/>
              <w:numPr>
                <w:ilvl w:val="0"/>
                <w:numId w:val="5"/>
              </w:numPr>
              <w:suppressAutoHyphens w:val="0"/>
              <w:spacing w:after="0"/>
              <w:ind w:right="-3"/>
              <w:jc w:val="left"/>
              <w:rPr>
                <w:rFonts w:asciiTheme="minorHAnsi" w:hAnsiTheme="minorHAnsi" w:cstheme="minorHAnsi"/>
                <w:sz w:val="20"/>
                <w:szCs w:val="20"/>
                <w:lang w:val="el-GR" w:eastAsia="el-GR"/>
              </w:rPr>
            </w:pPr>
            <w:r w:rsidRPr="00F3065A">
              <w:rPr>
                <w:rFonts w:asciiTheme="minorHAnsi" w:hAnsiTheme="minorHAnsi" w:cstheme="minorHAnsi"/>
                <w:sz w:val="20"/>
                <w:szCs w:val="20"/>
                <w:lang w:val="el-GR" w:eastAsia="el-GR"/>
              </w:rPr>
              <w:t xml:space="preserve">Μεταξόνιο ίσο ή μεγαλύτερο των 4.00 m </w:t>
            </w:r>
          </w:p>
          <w:p w14:paraId="19922045" w14:textId="77777777" w:rsidR="00F3065A" w:rsidRPr="00F3065A" w:rsidRDefault="00F3065A" w:rsidP="00F3065A">
            <w:pPr>
              <w:pStyle w:val="a3"/>
              <w:numPr>
                <w:ilvl w:val="0"/>
                <w:numId w:val="5"/>
              </w:numPr>
              <w:suppressAutoHyphens w:val="0"/>
              <w:spacing w:after="0"/>
              <w:ind w:right="-3"/>
              <w:jc w:val="left"/>
              <w:rPr>
                <w:rFonts w:asciiTheme="minorHAnsi" w:hAnsiTheme="minorHAnsi" w:cstheme="minorHAnsi"/>
                <w:sz w:val="20"/>
                <w:szCs w:val="20"/>
                <w:lang w:val="el-GR" w:eastAsia="el-GR"/>
              </w:rPr>
            </w:pPr>
            <w:r w:rsidRPr="00F3065A">
              <w:rPr>
                <w:rFonts w:asciiTheme="minorHAnsi" w:hAnsiTheme="minorHAnsi" w:cstheme="minorHAnsi"/>
                <w:sz w:val="20"/>
                <w:szCs w:val="20"/>
                <w:lang w:val="el-GR" w:eastAsia="el-GR"/>
              </w:rPr>
              <w:t>Εμπρόσθιος πρόβολος έως 1000 mm</w:t>
            </w:r>
          </w:p>
          <w:p w14:paraId="15ECAE11" w14:textId="77777777" w:rsidR="00F3065A" w:rsidRPr="00F3065A" w:rsidRDefault="00F3065A" w:rsidP="00F3065A">
            <w:pPr>
              <w:pStyle w:val="a3"/>
              <w:numPr>
                <w:ilvl w:val="0"/>
                <w:numId w:val="5"/>
              </w:numPr>
              <w:suppressAutoHyphens w:val="0"/>
              <w:spacing w:after="0"/>
              <w:ind w:right="-3"/>
              <w:jc w:val="left"/>
              <w:rPr>
                <w:rFonts w:asciiTheme="minorHAnsi" w:hAnsiTheme="minorHAnsi" w:cstheme="minorHAnsi"/>
                <w:color w:val="000000"/>
                <w:sz w:val="20"/>
                <w:szCs w:val="20"/>
                <w:lang w:val="el-GR" w:eastAsia="el-GR"/>
              </w:rPr>
            </w:pPr>
            <w:r w:rsidRPr="00F3065A">
              <w:rPr>
                <w:rFonts w:asciiTheme="minorHAnsi" w:hAnsiTheme="minorHAnsi" w:cstheme="minorHAnsi"/>
                <w:color w:val="000000"/>
                <w:sz w:val="20"/>
                <w:szCs w:val="20"/>
                <w:lang w:val="el-GR" w:eastAsia="el-GR"/>
              </w:rPr>
              <w:t>Οπίσθιος πρόβολος έως 1000 mm</w:t>
            </w:r>
            <w:bookmarkEnd w:id="6"/>
          </w:p>
        </w:tc>
        <w:tc>
          <w:tcPr>
            <w:tcW w:w="616" w:type="pct"/>
            <w:shd w:val="clear" w:color="auto" w:fill="auto"/>
            <w:tcMar>
              <w:left w:w="57" w:type="dxa"/>
              <w:right w:w="57" w:type="dxa"/>
            </w:tcMar>
            <w:vAlign w:val="center"/>
          </w:tcPr>
          <w:p w14:paraId="33DE8217" w14:textId="77777777" w:rsidR="00F3065A" w:rsidRPr="00F3065A" w:rsidRDefault="00F3065A" w:rsidP="00F76716">
            <w:pPr>
              <w:jc w:val="center"/>
              <w:rPr>
                <w:rFonts w:asciiTheme="minorHAnsi" w:hAnsiTheme="minorHAnsi" w:cstheme="minorHAnsi"/>
                <w:sz w:val="20"/>
                <w:szCs w:val="20"/>
              </w:rPr>
            </w:pPr>
            <w:r w:rsidRPr="00F3065A">
              <w:rPr>
                <w:rFonts w:asciiTheme="minorHAnsi" w:hAnsiTheme="minorHAnsi" w:cstheme="minorHAnsi"/>
                <w:b/>
                <w:sz w:val="20"/>
                <w:szCs w:val="20"/>
              </w:rPr>
              <w:t>ΝΑΙ</w:t>
            </w:r>
          </w:p>
        </w:tc>
        <w:tc>
          <w:tcPr>
            <w:tcW w:w="651" w:type="pct"/>
            <w:shd w:val="clear" w:color="auto" w:fill="auto"/>
            <w:tcMar>
              <w:left w:w="57" w:type="dxa"/>
              <w:right w:w="57" w:type="dxa"/>
            </w:tcMar>
            <w:vAlign w:val="center"/>
          </w:tcPr>
          <w:p w14:paraId="7A3183DE" w14:textId="77777777" w:rsidR="00F3065A" w:rsidRPr="00F3065A" w:rsidRDefault="00F3065A" w:rsidP="00F76716">
            <w:pPr>
              <w:spacing w:after="60"/>
              <w:jc w:val="center"/>
              <w:rPr>
                <w:rFonts w:asciiTheme="minorHAnsi" w:hAnsiTheme="minorHAnsi" w:cstheme="minorHAnsi"/>
                <w:b/>
                <w:sz w:val="20"/>
                <w:szCs w:val="20"/>
              </w:rPr>
            </w:pPr>
          </w:p>
        </w:tc>
        <w:tc>
          <w:tcPr>
            <w:tcW w:w="998" w:type="pct"/>
            <w:shd w:val="clear" w:color="auto" w:fill="auto"/>
            <w:tcMar>
              <w:left w:w="57" w:type="dxa"/>
              <w:right w:w="57" w:type="dxa"/>
            </w:tcMar>
            <w:vAlign w:val="center"/>
          </w:tcPr>
          <w:p w14:paraId="589CE1D8" w14:textId="77777777" w:rsidR="00F3065A" w:rsidRPr="00F3065A" w:rsidRDefault="00F3065A" w:rsidP="00F76716">
            <w:pPr>
              <w:spacing w:after="60"/>
              <w:jc w:val="center"/>
              <w:rPr>
                <w:rFonts w:asciiTheme="minorHAnsi" w:hAnsiTheme="minorHAnsi" w:cstheme="minorHAnsi"/>
                <w:b/>
                <w:sz w:val="20"/>
                <w:szCs w:val="20"/>
              </w:rPr>
            </w:pPr>
          </w:p>
        </w:tc>
      </w:tr>
      <w:tr w:rsidR="00F3065A" w:rsidRPr="00F3065A" w14:paraId="3F341761" w14:textId="77777777" w:rsidTr="005B413E">
        <w:trPr>
          <w:trHeight w:val="377"/>
          <w:jc w:val="center"/>
        </w:trPr>
        <w:tc>
          <w:tcPr>
            <w:tcW w:w="347" w:type="pct"/>
            <w:shd w:val="clear" w:color="auto" w:fill="auto"/>
            <w:tcMar>
              <w:left w:w="57" w:type="dxa"/>
              <w:right w:w="57" w:type="dxa"/>
            </w:tcMar>
            <w:vAlign w:val="center"/>
          </w:tcPr>
          <w:p w14:paraId="76F71429" w14:textId="77777777" w:rsidR="00F3065A" w:rsidRPr="00F3065A" w:rsidRDefault="00F3065A" w:rsidP="005B413E">
            <w:pPr>
              <w:suppressAutoHyphens w:val="0"/>
              <w:spacing w:after="0"/>
              <w:ind w:left="540"/>
              <w:rPr>
                <w:rFonts w:asciiTheme="minorHAnsi" w:hAnsiTheme="minorHAnsi" w:cstheme="minorHAnsi"/>
                <w:b/>
                <w:sz w:val="20"/>
                <w:szCs w:val="20"/>
              </w:rPr>
            </w:pPr>
          </w:p>
        </w:tc>
        <w:tc>
          <w:tcPr>
            <w:tcW w:w="2388" w:type="pct"/>
            <w:shd w:val="clear" w:color="auto" w:fill="auto"/>
            <w:tcMar>
              <w:left w:w="57" w:type="dxa"/>
              <w:right w:w="57" w:type="dxa"/>
            </w:tcMar>
            <w:vAlign w:val="center"/>
          </w:tcPr>
          <w:p w14:paraId="7FCD50F7" w14:textId="77777777" w:rsidR="00F3065A" w:rsidRPr="00F3065A" w:rsidRDefault="00F3065A" w:rsidP="005B413E">
            <w:pPr>
              <w:spacing w:after="0"/>
              <w:ind w:left="-17" w:right="-3"/>
              <w:rPr>
                <w:rFonts w:asciiTheme="minorHAnsi" w:hAnsiTheme="minorHAnsi" w:cstheme="minorHAnsi"/>
                <w:b/>
                <w:sz w:val="20"/>
                <w:szCs w:val="20"/>
                <w:lang w:val="el-GR"/>
              </w:rPr>
            </w:pPr>
            <w:r w:rsidRPr="00F3065A">
              <w:rPr>
                <w:rFonts w:asciiTheme="minorHAnsi" w:hAnsiTheme="minorHAnsi" w:cstheme="minorHAnsi"/>
                <w:b/>
                <w:sz w:val="20"/>
                <w:szCs w:val="20"/>
              </w:rPr>
              <w:t>ΟΔΙΚΗ ΣΥΜΠΕΡΙΦΟΡΑ – ΕΠΙΔΟΣΕΙΣ - ΑΥΤΟΝΟΜΙΑ</w:t>
            </w:r>
          </w:p>
        </w:tc>
        <w:tc>
          <w:tcPr>
            <w:tcW w:w="616" w:type="pct"/>
            <w:shd w:val="clear" w:color="auto" w:fill="auto"/>
            <w:tcMar>
              <w:left w:w="57" w:type="dxa"/>
              <w:right w:w="57" w:type="dxa"/>
            </w:tcMar>
            <w:vAlign w:val="center"/>
          </w:tcPr>
          <w:p w14:paraId="02A81F7A" w14:textId="77777777" w:rsidR="00F3065A" w:rsidRPr="00F3065A" w:rsidRDefault="00F3065A" w:rsidP="005B413E">
            <w:pPr>
              <w:spacing w:after="0"/>
              <w:jc w:val="center"/>
              <w:rPr>
                <w:rFonts w:asciiTheme="minorHAnsi" w:hAnsiTheme="minorHAnsi" w:cstheme="minorHAnsi"/>
                <w:sz w:val="20"/>
                <w:szCs w:val="20"/>
              </w:rPr>
            </w:pPr>
          </w:p>
        </w:tc>
        <w:tc>
          <w:tcPr>
            <w:tcW w:w="651" w:type="pct"/>
            <w:shd w:val="clear" w:color="auto" w:fill="auto"/>
            <w:tcMar>
              <w:left w:w="57" w:type="dxa"/>
              <w:right w:w="57" w:type="dxa"/>
            </w:tcMar>
            <w:vAlign w:val="center"/>
          </w:tcPr>
          <w:p w14:paraId="06CC35A9" w14:textId="77777777" w:rsidR="00F3065A" w:rsidRPr="00F3065A" w:rsidRDefault="00F3065A" w:rsidP="005B413E">
            <w:pPr>
              <w:spacing w:after="0"/>
              <w:jc w:val="center"/>
              <w:rPr>
                <w:rFonts w:asciiTheme="minorHAnsi" w:hAnsiTheme="minorHAnsi" w:cstheme="minorHAnsi"/>
                <w:b/>
                <w:sz w:val="20"/>
                <w:szCs w:val="20"/>
              </w:rPr>
            </w:pPr>
          </w:p>
        </w:tc>
        <w:tc>
          <w:tcPr>
            <w:tcW w:w="998" w:type="pct"/>
            <w:shd w:val="clear" w:color="auto" w:fill="auto"/>
            <w:tcMar>
              <w:left w:w="57" w:type="dxa"/>
              <w:right w:w="57" w:type="dxa"/>
            </w:tcMar>
            <w:vAlign w:val="center"/>
          </w:tcPr>
          <w:p w14:paraId="6333398F" w14:textId="77777777" w:rsidR="00F3065A" w:rsidRPr="00F3065A" w:rsidRDefault="00F3065A" w:rsidP="005B413E">
            <w:pPr>
              <w:spacing w:after="0"/>
              <w:jc w:val="center"/>
              <w:rPr>
                <w:rFonts w:asciiTheme="minorHAnsi" w:hAnsiTheme="minorHAnsi" w:cstheme="minorHAnsi"/>
                <w:b/>
                <w:sz w:val="20"/>
                <w:szCs w:val="20"/>
              </w:rPr>
            </w:pPr>
          </w:p>
        </w:tc>
      </w:tr>
      <w:tr w:rsidR="00F3065A" w:rsidRPr="00F3065A" w14:paraId="457A5DC5" w14:textId="77777777" w:rsidTr="005B413E">
        <w:trPr>
          <w:jc w:val="center"/>
        </w:trPr>
        <w:tc>
          <w:tcPr>
            <w:tcW w:w="347" w:type="pct"/>
            <w:shd w:val="clear" w:color="auto" w:fill="auto"/>
            <w:tcMar>
              <w:left w:w="57" w:type="dxa"/>
              <w:right w:w="57" w:type="dxa"/>
            </w:tcMar>
            <w:vAlign w:val="center"/>
          </w:tcPr>
          <w:p w14:paraId="4C71B922" w14:textId="77777777" w:rsidR="00F3065A" w:rsidRPr="00F3065A" w:rsidRDefault="00F3065A" w:rsidP="00F3065A">
            <w:pPr>
              <w:numPr>
                <w:ilvl w:val="1"/>
                <w:numId w:val="1"/>
              </w:numPr>
              <w:suppressAutoHyphens w:val="0"/>
              <w:spacing w:before="60" w:after="60"/>
              <w:ind w:left="540" w:hanging="540"/>
              <w:jc w:val="left"/>
              <w:rPr>
                <w:rFonts w:asciiTheme="minorHAnsi" w:hAnsiTheme="minorHAnsi" w:cstheme="minorHAnsi"/>
                <w:b/>
                <w:sz w:val="20"/>
                <w:szCs w:val="20"/>
              </w:rPr>
            </w:pPr>
          </w:p>
        </w:tc>
        <w:tc>
          <w:tcPr>
            <w:tcW w:w="2388" w:type="pct"/>
            <w:shd w:val="clear" w:color="auto" w:fill="auto"/>
            <w:tcMar>
              <w:left w:w="57" w:type="dxa"/>
              <w:right w:w="57" w:type="dxa"/>
            </w:tcMar>
            <w:vAlign w:val="center"/>
          </w:tcPr>
          <w:p w14:paraId="41D81F79" w14:textId="77777777" w:rsidR="00F3065A" w:rsidRPr="00F3065A" w:rsidRDefault="00F3065A" w:rsidP="00F76716">
            <w:pPr>
              <w:autoSpaceDE w:val="0"/>
              <w:autoSpaceDN w:val="0"/>
              <w:adjustRightInd w:val="0"/>
              <w:rPr>
                <w:rFonts w:asciiTheme="minorHAnsi" w:hAnsiTheme="minorHAnsi" w:cstheme="minorHAnsi"/>
                <w:sz w:val="20"/>
                <w:szCs w:val="20"/>
                <w:lang w:val="el-GR"/>
              </w:rPr>
            </w:pPr>
            <w:r w:rsidRPr="00F3065A">
              <w:rPr>
                <w:rFonts w:asciiTheme="minorHAnsi" w:hAnsiTheme="minorHAnsi" w:cstheme="minorHAnsi"/>
                <w:sz w:val="20"/>
                <w:szCs w:val="20"/>
                <w:lang w:val="el-GR"/>
              </w:rPr>
              <w:t>Το λεωφορείο θα πρέπει να μπορεί να αναπτύξει ταχύτητα, τουλάχιστον ίση με 70</w:t>
            </w:r>
            <w:r w:rsidRPr="00F3065A">
              <w:rPr>
                <w:rFonts w:asciiTheme="minorHAnsi" w:hAnsiTheme="minorHAnsi" w:cstheme="minorHAnsi"/>
                <w:sz w:val="20"/>
                <w:szCs w:val="20"/>
              </w:rPr>
              <w:t>km</w:t>
            </w:r>
            <w:r w:rsidRPr="00F3065A">
              <w:rPr>
                <w:rFonts w:asciiTheme="minorHAnsi" w:hAnsiTheme="minorHAnsi" w:cstheme="minorHAnsi"/>
                <w:sz w:val="20"/>
                <w:szCs w:val="20"/>
                <w:lang w:val="el-GR"/>
              </w:rPr>
              <w:t>/</w:t>
            </w:r>
            <w:r w:rsidRPr="00F3065A">
              <w:rPr>
                <w:rFonts w:asciiTheme="minorHAnsi" w:hAnsiTheme="minorHAnsi" w:cstheme="minorHAnsi"/>
                <w:sz w:val="20"/>
                <w:szCs w:val="20"/>
              </w:rPr>
              <w:t>h</w:t>
            </w:r>
            <w:r w:rsidRPr="00F3065A">
              <w:rPr>
                <w:rFonts w:asciiTheme="minorHAnsi" w:hAnsiTheme="minorHAnsi" w:cstheme="minorHAnsi"/>
                <w:sz w:val="20"/>
                <w:szCs w:val="20"/>
                <w:lang w:val="el-GR"/>
              </w:rPr>
              <w:t>.</w:t>
            </w:r>
          </w:p>
        </w:tc>
        <w:tc>
          <w:tcPr>
            <w:tcW w:w="616" w:type="pct"/>
            <w:shd w:val="clear" w:color="auto" w:fill="auto"/>
            <w:tcMar>
              <w:left w:w="57" w:type="dxa"/>
              <w:right w:w="57" w:type="dxa"/>
            </w:tcMar>
            <w:vAlign w:val="center"/>
          </w:tcPr>
          <w:p w14:paraId="1B3C41CC" w14:textId="77777777" w:rsidR="00F3065A" w:rsidRPr="00F3065A" w:rsidRDefault="00F3065A" w:rsidP="00F76716">
            <w:pPr>
              <w:jc w:val="center"/>
              <w:rPr>
                <w:rFonts w:asciiTheme="minorHAnsi" w:hAnsiTheme="minorHAnsi" w:cstheme="minorHAnsi"/>
                <w:sz w:val="20"/>
                <w:szCs w:val="20"/>
              </w:rPr>
            </w:pPr>
            <w:r w:rsidRPr="00F3065A">
              <w:rPr>
                <w:rFonts w:asciiTheme="minorHAnsi" w:hAnsiTheme="minorHAnsi" w:cstheme="minorHAnsi"/>
                <w:b/>
                <w:sz w:val="20"/>
                <w:szCs w:val="20"/>
              </w:rPr>
              <w:t>ΝΑΙ</w:t>
            </w:r>
          </w:p>
        </w:tc>
        <w:tc>
          <w:tcPr>
            <w:tcW w:w="651" w:type="pct"/>
            <w:shd w:val="clear" w:color="auto" w:fill="auto"/>
            <w:tcMar>
              <w:left w:w="57" w:type="dxa"/>
              <w:right w:w="57" w:type="dxa"/>
            </w:tcMar>
            <w:vAlign w:val="center"/>
          </w:tcPr>
          <w:p w14:paraId="71B4E49B" w14:textId="77777777" w:rsidR="00F3065A" w:rsidRPr="00F3065A" w:rsidRDefault="00F3065A" w:rsidP="00F76716">
            <w:pPr>
              <w:spacing w:after="60"/>
              <w:jc w:val="center"/>
              <w:rPr>
                <w:rFonts w:asciiTheme="minorHAnsi" w:hAnsiTheme="minorHAnsi" w:cstheme="minorHAnsi"/>
                <w:b/>
                <w:sz w:val="20"/>
                <w:szCs w:val="20"/>
                <w:highlight w:val="yellow"/>
              </w:rPr>
            </w:pPr>
          </w:p>
        </w:tc>
        <w:tc>
          <w:tcPr>
            <w:tcW w:w="998" w:type="pct"/>
            <w:shd w:val="clear" w:color="auto" w:fill="auto"/>
            <w:tcMar>
              <w:left w:w="57" w:type="dxa"/>
              <w:right w:w="57" w:type="dxa"/>
            </w:tcMar>
            <w:vAlign w:val="center"/>
          </w:tcPr>
          <w:p w14:paraId="43B302AC" w14:textId="77777777" w:rsidR="00F3065A" w:rsidRPr="00F3065A" w:rsidRDefault="00F3065A" w:rsidP="00F76716">
            <w:pPr>
              <w:spacing w:after="60"/>
              <w:jc w:val="center"/>
              <w:rPr>
                <w:rFonts w:asciiTheme="minorHAnsi" w:hAnsiTheme="minorHAnsi" w:cstheme="minorHAnsi"/>
                <w:b/>
                <w:sz w:val="20"/>
                <w:szCs w:val="20"/>
              </w:rPr>
            </w:pPr>
          </w:p>
        </w:tc>
      </w:tr>
      <w:tr w:rsidR="00F3065A" w:rsidRPr="00F3065A" w14:paraId="3DA9ECB4" w14:textId="77777777" w:rsidTr="005B413E">
        <w:trPr>
          <w:jc w:val="center"/>
        </w:trPr>
        <w:tc>
          <w:tcPr>
            <w:tcW w:w="347" w:type="pct"/>
            <w:shd w:val="clear" w:color="auto" w:fill="auto"/>
            <w:tcMar>
              <w:left w:w="57" w:type="dxa"/>
              <w:right w:w="57" w:type="dxa"/>
            </w:tcMar>
            <w:vAlign w:val="center"/>
          </w:tcPr>
          <w:p w14:paraId="026C2DE1" w14:textId="77777777" w:rsidR="00F3065A" w:rsidRPr="00F3065A" w:rsidRDefault="00F3065A" w:rsidP="00F3065A">
            <w:pPr>
              <w:numPr>
                <w:ilvl w:val="1"/>
                <w:numId w:val="1"/>
              </w:numPr>
              <w:suppressAutoHyphens w:val="0"/>
              <w:spacing w:before="60" w:after="60"/>
              <w:ind w:left="540" w:hanging="540"/>
              <w:jc w:val="left"/>
              <w:rPr>
                <w:rFonts w:asciiTheme="minorHAnsi" w:hAnsiTheme="minorHAnsi" w:cstheme="minorHAnsi"/>
                <w:b/>
                <w:sz w:val="20"/>
                <w:szCs w:val="20"/>
              </w:rPr>
            </w:pPr>
          </w:p>
        </w:tc>
        <w:tc>
          <w:tcPr>
            <w:tcW w:w="2388" w:type="pct"/>
            <w:shd w:val="clear" w:color="auto" w:fill="auto"/>
            <w:tcMar>
              <w:left w:w="57" w:type="dxa"/>
              <w:right w:w="57" w:type="dxa"/>
            </w:tcMar>
            <w:vAlign w:val="center"/>
          </w:tcPr>
          <w:p w14:paraId="0B28C604" w14:textId="77777777" w:rsidR="00F3065A" w:rsidRPr="00F3065A" w:rsidRDefault="00F3065A" w:rsidP="00F76716">
            <w:pPr>
              <w:autoSpaceDE w:val="0"/>
              <w:autoSpaceDN w:val="0"/>
              <w:adjustRightInd w:val="0"/>
              <w:rPr>
                <w:rFonts w:asciiTheme="minorHAnsi" w:hAnsiTheme="minorHAnsi" w:cstheme="minorHAnsi"/>
                <w:sz w:val="20"/>
                <w:szCs w:val="20"/>
                <w:lang w:val="el-GR"/>
              </w:rPr>
            </w:pPr>
            <w:r w:rsidRPr="00F3065A">
              <w:rPr>
                <w:rFonts w:asciiTheme="minorHAnsi" w:hAnsiTheme="minorHAnsi" w:cstheme="minorHAnsi"/>
                <w:sz w:val="20"/>
                <w:szCs w:val="20"/>
                <w:lang w:val="el-GR"/>
              </w:rPr>
              <w:t xml:space="preserve">Το λεωφορείο σε αστικές συνθήκες θα πρέπει να έχει αυτονομία κίνησης τουλάχιστον 150 </w:t>
            </w:r>
            <w:r w:rsidRPr="00F3065A">
              <w:rPr>
                <w:rFonts w:asciiTheme="minorHAnsi" w:hAnsiTheme="minorHAnsi" w:cstheme="minorHAnsi"/>
                <w:sz w:val="20"/>
                <w:szCs w:val="20"/>
              </w:rPr>
              <w:t>km</w:t>
            </w:r>
            <w:r w:rsidRPr="00F3065A">
              <w:rPr>
                <w:rFonts w:asciiTheme="minorHAnsi" w:hAnsiTheme="minorHAnsi" w:cstheme="minorHAnsi"/>
                <w:sz w:val="20"/>
                <w:szCs w:val="20"/>
                <w:lang w:val="el-GR"/>
              </w:rPr>
              <w:t xml:space="preserve"> κατά </w:t>
            </w:r>
            <w:r w:rsidRPr="00F3065A">
              <w:rPr>
                <w:rFonts w:asciiTheme="minorHAnsi" w:hAnsiTheme="minorHAnsi" w:cstheme="minorHAnsi"/>
                <w:sz w:val="20"/>
                <w:szCs w:val="20"/>
              </w:rPr>
              <w:t>SORT</w:t>
            </w:r>
            <w:r w:rsidRPr="00F3065A">
              <w:rPr>
                <w:rFonts w:asciiTheme="minorHAnsi" w:hAnsiTheme="minorHAnsi" w:cstheme="minorHAnsi"/>
                <w:sz w:val="20"/>
                <w:szCs w:val="20"/>
                <w:lang w:val="el-GR"/>
              </w:rPr>
              <w:t xml:space="preserve"> 2 χωρίς επαναφόρτιση ή αντικατάσταση των συσσωρευτών του, να μπορεί με ευχέρεια να λειτουργεί σε δρόμο, με κλίσεις μεγαλύτερες των 25%</w:t>
            </w:r>
          </w:p>
        </w:tc>
        <w:tc>
          <w:tcPr>
            <w:tcW w:w="616" w:type="pct"/>
            <w:shd w:val="clear" w:color="auto" w:fill="auto"/>
            <w:tcMar>
              <w:left w:w="57" w:type="dxa"/>
              <w:right w:w="57" w:type="dxa"/>
            </w:tcMar>
            <w:vAlign w:val="center"/>
          </w:tcPr>
          <w:p w14:paraId="3641408D" w14:textId="77777777" w:rsidR="00F3065A" w:rsidRPr="00F3065A" w:rsidRDefault="00F3065A" w:rsidP="00F76716">
            <w:pPr>
              <w:jc w:val="center"/>
              <w:rPr>
                <w:rFonts w:asciiTheme="minorHAnsi" w:hAnsiTheme="minorHAnsi" w:cstheme="minorHAnsi"/>
                <w:sz w:val="20"/>
                <w:szCs w:val="20"/>
              </w:rPr>
            </w:pPr>
            <w:r w:rsidRPr="00F3065A">
              <w:rPr>
                <w:rFonts w:asciiTheme="minorHAnsi" w:hAnsiTheme="minorHAnsi" w:cstheme="minorHAnsi"/>
                <w:b/>
                <w:sz w:val="20"/>
                <w:szCs w:val="20"/>
              </w:rPr>
              <w:t>ΝΑΙ</w:t>
            </w:r>
          </w:p>
        </w:tc>
        <w:tc>
          <w:tcPr>
            <w:tcW w:w="651" w:type="pct"/>
            <w:shd w:val="clear" w:color="auto" w:fill="auto"/>
            <w:tcMar>
              <w:left w:w="57" w:type="dxa"/>
              <w:right w:w="57" w:type="dxa"/>
            </w:tcMar>
            <w:vAlign w:val="center"/>
          </w:tcPr>
          <w:p w14:paraId="00563B6E" w14:textId="77777777" w:rsidR="00F3065A" w:rsidRPr="00F3065A" w:rsidRDefault="00F3065A" w:rsidP="00F76716">
            <w:pPr>
              <w:spacing w:after="60"/>
              <w:jc w:val="center"/>
              <w:rPr>
                <w:rFonts w:asciiTheme="minorHAnsi" w:hAnsiTheme="minorHAnsi" w:cstheme="minorHAnsi"/>
                <w:b/>
                <w:sz w:val="20"/>
                <w:szCs w:val="20"/>
              </w:rPr>
            </w:pPr>
          </w:p>
        </w:tc>
        <w:tc>
          <w:tcPr>
            <w:tcW w:w="998" w:type="pct"/>
            <w:shd w:val="clear" w:color="auto" w:fill="auto"/>
            <w:tcMar>
              <w:left w:w="57" w:type="dxa"/>
              <w:right w:w="57" w:type="dxa"/>
            </w:tcMar>
            <w:vAlign w:val="center"/>
          </w:tcPr>
          <w:p w14:paraId="0732A9D4" w14:textId="77777777" w:rsidR="00F3065A" w:rsidRPr="00F3065A" w:rsidRDefault="00F3065A" w:rsidP="00F76716">
            <w:pPr>
              <w:spacing w:after="60"/>
              <w:jc w:val="center"/>
              <w:rPr>
                <w:rFonts w:asciiTheme="minorHAnsi" w:hAnsiTheme="minorHAnsi" w:cstheme="minorHAnsi"/>
                <w:b/>
                <w:sz w:val="20"/>
                <w:szCs w:val="20"/>
              </w:rPr>
            </w:pPr>
          </w:p>
        </w:tc>
      </w:tr>
      <w:tr w:rsidR="00F3065A" w:rsidRPr="00F3065A" w14:paraId="4A793D8E" w14:textId="77777777" w:rsidTr="005B413E">
        <w:trPr>
          <w:jc w:val="center"/>
        </w:trPr>
        <w:tc>
          <w:tcPr>
            <w:tcW w:w="347" w:type="pct"/>
            <w:shd w:val="clear" w:color="auto" w:fill="auto"/>
            <w:tcMar>
              <w:left w:w="57" w:type="dxa"/>
              <w:right w:w="57" w:type="dxa"/>
            </w:tcMar>
            <w:vAlign w:val="center"/>
          </w:tcPr>
          <w:p w14:paraId="3AEA9092" w14:textId="77777777" w:rsidR="00F3065A" w:rsidRPr="00F3065A" w:rsidRDefault="00F3065A" w:rsidP="00F3065A">
            <w:pPr>
              <w:numPr>
                <w:ilvl w:val="1"/>
                <w:numId w:val="1"/>
              </w:numPr>
              <w:suppressAutoHyphens w:val="0"/>
              <w:spacing w:before="60" w:after="60"/>
              <w:ind w:left="540" w:hanging="540"/>
              <w:jc w:val="left"/>
              <w:rPr>
                <w:rFonts w:asciiTheme="minorHAnsi" w:hAnsiTheme="minorHAnsi" w:cstheme="minorHAnsi"/>
                <w:b/>
                <w:sz w:val="20"/>
                <w:szCs w:val="20"/>
              </w:rPr>
            </w:pPr>
          </w:p>
        </w:tc>
        <w:tc>
          <w:tcPr>
            <w:tcW w:w="2388" w:type="pct"/>
            <w:shd w:val="clear" w:color="auto" w:fill="auto"/>
            <w:tcMar>
              <w:left w:w="57" w:type="dxa"/>
              <w:right w:w="57" w:type="dxa"/>
            </w:tcMar>
            <w:vAlign w:val="center"/>
          </w:tcPr>
          <w:p w14:paraId="53B8FDC4" w14:textId="77777777" w:rsidR="00F3065A" w:rsidRPr="00F3065A" w:rsidRDefault="00F3065A" w:rsidP="00F76716">
            <w:pPr>
              <w:autoSpaceDE w:val="0"/>
              <w:autoSpaceDN w:val="0"/>
              <w:adjustRightInd w:val="0"/>
              <w:rPr>
                <w:rFonts w:asciiTheme="minorHAnsi" w:hAnsiTheme="minorHAnsi" w:cstheme="minorHAnsi"/>
                <w:sz w:val="20"/>
                <w:szCs w:val="20"/>
                <w:lang w:val="el-GR"/>
              </w:rPr>
            </w:pPr>
            <w:bookmarkStart w:id="7" w:name="_Hlk99575945"/>
            <w:bookmarkStart w:id="8" w:name="_Hlk166621487"/>
            <w:r w:rsidRPr="00F3065A">
              <w:rPr>
                <w:rFonts w:asciiTheme="minorHAnsi" w:hAnsiTheme="minorHAnsi" w:cstheme="minorHAnsi"/>
                <w:sz w:val="20"/>
                <w:szCs w:val="20"/>
                <w:lang w:val="el-GR"/>
              </w:rPr>
              <w:t xml:space="preserve">Η διάμετρος του ελάχιστου κύκλου στροφής δεν μπορεί να υπερβαίνει τα 18 </w:t>
            </w:r>
            <w:r w:rsidRPr="00F3065A">
              <w:rPr>
                <w:rFonts w:asciiTheme="minorHAnsi" w:hAnsiTheme="minorHAnsi" w:cstheme="minorHAnsi"/>
                <w:sz w:val="20"/>
                <w:szCs w:val="20"/>
              </w:rPr>
              <w:t>m</w:t>
            </w:r>
            <w:r w:rsidRPr="00F3065A">
              <w:rPr>
                <w:rFonts w:asciiTheme="minorHAnsi" w:hAnsiTheme="minorHAnsi" w:cstheme="minorHAnsi"/>
                <w:sz w:val="20"/>
                <w:szCs w:val="20"/>
                <w:lang w:val="el-GR"/>
              </w:rPr>
              <w:t>.</w:t>
            </w:r>
            <w:bookmarkEnd w:id="7"/>
            <w:bookmarkEnd w:id="8"/>
          </w:p>
        </w:tc>
        <w:tc>
          <w:tcPr>
            <w:tcW w:w="616" w:type="pct"/>
            <w:shd w:val="clear" w:color="auto" w:fill="auto"/>
            <w:tcMar>
              <w:left w:w="57" w:type="dxa"/>
              <w:right w:w="57" w:type="dxa"/>
            </w:tcMar>
            <w:vAlign w:val="center"/>
          </w:tcPr>
          <w:p w14:paraId="7AEC220A" w14:textId="77777777" w:rsidR="00F3065A" w:rsidRPr="00F3065A" w:rsidRDefault="00F3065A" w:rsidP="00F76716">
            <w:pPr>
              <w:jc w:val="center"/>
              <w:rPr>
                <w:rFonts w:asciiTheme="minorHAnsi" w:hAnsiTheme="minorHAnsi" w:cstheme="minorHAnsi"/>
                <w:sz w:val="20"/>
                <w:szCs w:val="20"/>
              </w:rPr>
            </w:pPr>
            <w:r w:rsidRPr="00F3065A">
              <w:rPr>
                <w:rFonts w:asciiTheme="minorHAnsi" w:hAnsiTheme="minorHAnsi" w:cstheme="minorHAnsi"/>
                <w:b/>
                <w:sz w:val="20"/>
                <w:szCs w:val="20"/>
              </w:rPr>
              <w:t>ΝΑΙ</w:t>
            </w:r>
          </w:p>
        </w:tc>
        <w:tc>
          <w:tcPr>
            <w:tcW w:w="651" w:type="pct"/>
            <w:shd w:val="clear" w:color="auto" w:fill="auto"/>
            <w:tcMar>
              <w:left w:w="57" w:type="dxa"/>
              <w:right w:w="57" w:type="dxa"/>
            </w:tcMar>
            <w:vAlign w:val="center"/>
          </w:tcPr>
          <w:p w14:paraId="4FE2D1AB" w14:textId="77777777" w:rsidR="00F3065A" w:rsidRPr="00F3065A" w:rsidRDefault="00F3065A" w:rsidP="00F76716">
            <w:pPr>
              <w:spacing w:after="60"/>
              <w:jc w:val="center"/>
              <w:rPr>
                <w:rFonts w:asciiTheme="minorHAnsi" w:hAnsiTheme="minorHAnsi" w:cstheme="minorHAnsi"/>
                <w:b/>
                <w:sz w:val="20"/>
                <w:szCs w:val="20"/>
              </w:rPr>
            </w:pPr>
          </w:p>
        </w:tc>
        <w:tc>
          <w:tcPr>
            <w:tcW w:w="998" w:type="pct"/>
            <w:shd w:val="clear" w:color="auto" w:fill="auto"/>
            <w:tcMar>
              <w:left w:w="57" w:type="dxa"/>
              <w:right w:w="57" w:type="dxa"/>
            </w:tcMar>
            <w:vAlign w:val="center"/>
          </w:tcPr>
          <w:p w14:paraId="4B9266A9" w14:textId="77777777" w:rsidR="00F3065A" w:rsidRPr="00F3065A" w:rsidRDefault="00F3065A" w:rsidP="00F76716">
            <w:pPr>
              <w:spacing w:after="60"/>
              <w:jc w:val="center"/>
              <w:rPr>
                <w:rFonts w:asciiTheme="minorHAnsi" w:hAnsiTheme="minorHAnsi" w:cstheme="minorHAnsi"/>
                <w:b/>
                <w:sz w:val="20"/>
                <w:szCs w:val="20"/>
              </w:rPr>
            </w:pPr>
          </w:p>
        </w:tc>
      </w:tr>
      <w:tr w:rsidR="00F3065A" w:rsidRPr="00F3065A" w14:paraId="6F79D5E4" w14:textId="77777777" w:rsidTr="005B413E">
        <w:trPr>
          <w:trHeight w:val="485"/>
          <w:jc w:val="center"/>
        </w:trPr>
        <w:tc>
          <w:tcPr>
            <w:tcW w:w="347" w:type="pct"/>
            <w:shd w:val="clear" w:color="auto" w:fill="auto"/>
            <w:tcMar>
              <w:left w:w="57" w:type="dxa"/>
              <w:right w:w="57" w:type="dxa"/>
            </w:tcMar>
            <w:vAlign w:val="center"/>
          </w:tcPr>
          <w:p w14:paraId="283B5A76" w14:textId="77777777" w:rsidR="00F3065A" w:rsidRPr="00F3065A" w:rsidRDefault="00F3065A" w:rsidP="005B413E">
            <w:pPr>
              <w:suppressAutoHyphens w:val="0"/>
              <w:spacing w:after="0"/>
              <w:ind w:left="540"/>
              <w:rPr>
                <w:rFonts w:asciiTheme="minorHAnsi" w:hAnsiTheme="minorHAnsi" w:cstheme="minorHAnsi"/>
                <w:b/>
                <w:sz w:val="20"/>
                <w:szCs w:val="20"/>
              </w:rPr>
            </w:pPr>
          </w:p>
        </w:tc>
        <w:tc>
          <w:tcPr>
            <w:tcW w:w="2388" w:type="pct"/>
            <w:shd w:val="clear" w:color="auto" w:fill="auto"/>
            <w:tcMar>
              <w:left w:w="57" w:type="dxa"/>
              <w:right w:w="57" w:type="dxa"/>
            </w:tcMar>
            <w:vAlign w:val="center"/>
          </w:tcPr>
          <w:p w14:paraId="080A2D99" w14:textId="77777777" w:rsidR="00F3065A" w:rsidRPr="00F3065A" w:rsidRDefault="00F3065A" w:rsidP="005B413E">
            <w:pPr>
              <w:spacing w:after="0"/>
              <w:ind w:right="-3"/>
              <w:rPr>
                <w:rFonts w:asciiTheme="minorHAnsi" w:hAnsiTheme="minorHAnsi" w:cstheme="minorHAnsi"/>
                <w:b/>
                <w:sz w:val="20"/>
                <w:szCs w:val="20"/>
                <w:lang w:val="el-GR"/>
              </w:rPr>
            </w:pPr>
            <w:r w:rsidRPr="00F3065A">
              <w:rPr>
                <w:rFonts w:asciiTheme="minorHAnsi" w:hAnsiTheme="minorHAnsi" w:cstheme="minorHAnsi"/>
                <w:b/>
                <w:sz w:val="20"/>
                <w:szCs w:val="20"/>
              </w:rPr>
              <w:t>ΗΛΕΚΤΡΟΚΙΝΗΤΗΡΑΣ (-ΕΣ)</w:t>
            </w:r>
          </w:p>
        </w:tc>
        <w:tc>
          <w:tcPr>
            <w:tcW w:w="616" w:type="pct"/>
            <w:shd w:val="clear" w:color="auto" w:fill="auto"/>
            <w:tcMar>
              <w:left w:w="57" w:type="dxa"/>
              <w:right w:w="57" w:type="dxa"/>
            </w:tcMar>
            <w:vAlign w:val="center"/>
          </w:tcPr>
          <w:p w14:paraId="0983FA10" w14:textId="77777777" w:rsidR="00F3065A" w:rsidRPr="00F3065A" w:rsidRDefault="00F3065A" w:rsidP="005B413E">
            <w:pPr>
              <w:spacing w:after="0"/>
              <w:jc w:val="center"/>
              <w:rPr>
                <w:rFonts w:asciiTheme="minorHAnsi" w:hAnsiTheme="minorHAnsi" w:cstheme="minorHAnsi"/>
                <w:sz w:val="20"/>
                <w:szCs w:val="20"/>
              </w:rPr>
            </w:pPr>
          </w:p>
        </w:tc>
        <w:tc>
          <w:tcPr>
            <w:tcW w:w="651" w:type="pct"/>
            <w:shd w:val="clear" w:color="auto" w:fill="auto"/>
            <w:tcMar>
              <w:left w:w="57" w:type="dxa"/>
              <w:right w:w="57" w:type="dxa"/>
            </w:tcMar>
            <w:vAlign w:val="center"/>
          </w:tcPr>
          <w:p w14:paraId="271CE31F" w14:textId="77777777" w:rsidR="00F3065A" w:rsidRPr="00F3065A" w:rsidRDefault="00F3065A" w:rsidP="005B413E">
            <w:pPr>
              <w:spacing w:after="0"/>
              <w:jc w:val="center"/>
              <w:rPr>
                <w:rFonts w:asciiTheme="minorHAnsi" w:hAnsiTheme="minorHAnsi" w:cstheme="minorHAnsi"/>
                <w:b/>
                <w:sz w:val="20"/>
                <w:szCs w:val="20"/>
              </w:rPr>
            </w:pPr>
          </w:p>
        </w:tc>
        <w:tc>
          <w:tcPr>
            <w:tcW w:w="998" w:type="pct"/>
            <w:shd w:val="clear" w:color="auto" w:fill="auto"/>
            <w:tcMar>
              <w:left w:w="57" w:type="dxa"/>
              <w:right w:w="57" w:type="dxa"/>
            </w:tcMar>
            <w:vAlign w:val="center"/>
          </w:tcPr>
          <w:p w14:paraId="1A41F5A7" w14:textId="77777777" w:rsidR="00F3065A" w:rsidRPr="00F3065A" w:rsidRDefault="00F3065A" w:rsidP="005B413E">
            <w:pPr>
              <w:spacing w:after="0"/>
              <w:jc w:val="center"/>
              <w:rPr>
                <w:rFonts w:asciiTheme="minorHAnsi" w:hAnsiTheme="minorHAnsi" w:cstheme="minorHAnsi"/>
                <w:b/>
                <w:sz w:val="20"/>
                <w:szCs w:val="20"/>
              </w:rPr>
            </w:pPr>
          </w:p>
        </w:tc>
      </w:tr>
      <w:tr w:rsidR="00F3065A" w:rsidRPr="00F3065A" w14:paraId="578E2D5E" w14:textId="77777777" w:rsidTr="005B413E">
        <w:trPr>
          <w:trHeight w:val="1097"/>
          <w:jc w:val="center"/>
        </w:trPr>
        <w:tc>
          <w:tcPr>
            <w:tcW w:w="347" w:type="pct"/>
            <w:shd w:val="clear" w:color="auto" w:fill="auto"/>
            <w:tcMar>
              <w:left w:w="57" w:type="dxa"/>
              <w:right w:w="57" w:type="dxa"/>
            </w:tcMar>
            <w:vAlign w:val="center"/>
          </w:tcPr>
          <w:p w14:paraId="300F7DF2" w14:textId="77777777" w:rsidR="00F3065A" w:rsidRPr="00F3065A" w:rsidRDefault="00F3065A" w:rsidP="00F3065A">
            <w:pPr>
              <w:numPr>
                <w:ilvl w:val="1"/>
                <w:numId w:val="1"/>
              </w:numPr>
              <w:suppressAutoHyphens w:val="0"/>
              <w:spacing w:before="60" w:after="60"/>
              <w:ind w:left="540" w:hanging="540"/>
              <w:jc w:val="left"/>
              <w:rPr>
                <w:rFonts w:asciiTheme="minorHAnsi" w:hAnsiTheme="minorHAnsi" w:cstheme="minorHAnsi"/>
                <w:b/>
                <w:sz w:val="20"/>
                <w:szCs w:val="20"/>
              </w:rPr>
            </w:pPr>
          </w:p>
        </w:tc>
        <w:tc>
          <w:tcPr>
            <w:tcW w:w="2388" w:type="pct"/>
            <w:shd w:val="clear" w:color="auto" w:fill="auto"/>
            <w:tcMar>
              <w:left w:w="57" w:type="dxa"/>
              <w:right w:w="57" w:type="dxa"/>
            </w:tcMar>
            <w:vAlign w:val="center"/>
          </w:tcPr>
          <w:p w14:paraId="5D5F78F7" w14:textId="77777777" w:rsidR="00F3065A" w:rsidRPr="00F3065A" w:rsidRDefault="00F3065A" w:rsidP="005B413E">
            <w:pPr>
              <w:pStyle w:val="TableParagraph"/>
              <w:ind w:left="55"/>
              <w:rPr>
                <w:rFonts w:asciiTheme="minorHAnsi" w:hAnsiTheme="minorHAnsi" w:cstheme="minorHAnsi"/>
                <w:sz w:val="20"/>
                <w:szCs w:val="20"/>
              </w:rPr>
            </w:pPr>
            <w:r w:rsidRPr="00F3065A">
              <w:rPr>
                <w:rFonts w:asciiTheme="minorHAnsi" w:hAnsiTheme="minorHAnsi" w:cstheme="minorHAnsi"/>
                <w:color w:val="000000"/>
                <w:sz w:val="20"/>
                <w:szCs w:val="20"/>
              </w:rPr>
              <w:t>Το λεωφορείο θα πρέπει να είναι εφοδιασμένο με (ΑC) ηλεκτροκινητήρα έλξης, κατάλληλο για αστικά λεωφορεία συνολικής ισχύος (peak) τουλάχιστον ίση με 130 kW</w:t>
            </w:r>
          </w:p>
        </w:tc>
        <w:tc>
          <w:tcPr>
            <w:tcW w:w="616" w:type="pct"/>
            <w:shd w:val="clear" w:color="auto" w:fill="auto"/>
            <w:tcMar>
              <w:left w:w="57" w:type="dxa"/>
              <w:right w:w="57" w:type="dxa"/>
            </w:tcMar>
            <w:vAlign w:val="center"/>
          </w:tcPr>
          <w:p w14:paraId="32B08395" w14:textId="77777777" w:rsidR="00F3065A" w:rsidRPr="00F3065A" w:rsidRDefault="00F3065A" w:rsidP="00F76716">
            <w:pPr>
              <w:spacing w:after="60"/>
              <w:jc w:val="center"/>
              <w:rPr>
                <w:rFonts w:asciiTheme="minorHAnsi" w:hAnsiTheme="minorHAnsi" w:cstheme="minorHAnsi"/>
                <w:b/>
                <w:sz w:val="20"/>
                <w:szCs w:val="20"/>
              </w:rPr>
            </w:pPr>
            <w:r w:rsidRPr="00F3065A">
              <w:rPr>
                <w:rFonts w:asciiTheme="minorHAnsi" w:hAnsiTheme="minorHAnsi" w:cstheme="minorHAnsi"/>
                <w:b/>
                <w:sz w:val="20"/>
                <w:szCs w:val="20"/>
              </w:rPr>
              <w:t>ΝΑΙ</w:t>
            </w:r>
          </w:p>
        </w:tc>
        <w:tc>
          <w:tcPr>
            <w:tcW w:w="651" w:type="pct"/>
            <w:shd w:val="clear" w:color="auto" w:fill="auto"/>
            <w:tcMar>
              <w:left w:w="57" w:type="dxa"/>
              <w:right w:w="57" w:type="dxa"/>
            </w:tcMar>
            <w:vAlign w:val="center"/>
          </w:tcPr>
          <w:p w14:paraId="38B4BB87" w14:textId="77777777" w:rsidR="00F3065A" w:rsidRPr="00F3065A" w:rsidRDefault="00F3065A" w:rsidP="00F76716">
            <w:pPr>
              <w:spacing w:after="60"/>
              <w:jc w:val="center"/>
              <w:rPr>
                <w:rFonts w:asciiTheme="minorHAnsi" w:hAnsiTheme="minorHAnsi" w:cstheme="minorHAnsi"/>
                <w:b/>
                <w:sz w:val="20"/>
                <w:szCs w:val="20"/>
              </w:rPr>
            </w:pPr>
          </w:p>
        </w:tc>
        <w:tc>
          <w:tcPr>
            <w:tcW w:w="998" w:type="pct"/>
            <w:shd w:val="clear" w:color="auto" w:fill="auto"/>
            <w:tcMar>
              <w:left w:w="57" w:type="dxa"/>
              <w:right w:w="57" w:type="dxa"/>
            </w:tcMar>
            <w:vAlign w:val="center"/>
          </w:tcPr>
          <w:p w14:paraId="088B0010" w14:textId="77777777" w:rsidR="00F3065A" w:rsidRPr="00F3065A" w:rsidRDefault="00F3065A" w:rsidP="00F76716">
            <w:pPr>
              <w:spacing w:after="60"/>
              <w:jc w:val="center"/>
              <w:rPr>
                <w:rFonts w:asciiTheme="minorHAnsi" w:hAnsiTheme="minorHAnsi" w:cstheme="minorHAnsi"/>
                <w:b/>
                <w:sz w:val="20"/>
                <w:szCs w:val="20"/>
              </w:rPr>
            </w:pPr>
          </w:p>
        </w:tc>
      </w:tr>
      <w:tr w:rsidR="00F3065A" w:rsidRPr="00F3065A" w14:paraId="226ACA05" w14:textId="77777777" w:rsidTr="005B413E">
        <w:trPr>
          <w:trHeight w:val="512"/>
          <w:jc w:val="center"/>
        </w:trPr>
        <w:tc>
          <w:tcPr>
            <w:tcW w:w="347" w:type="pct"/>
            <w:shd w:val="clear" w:color="auto" w:fill="auto"/>
            <w:tcMar>
              <w:left w:w="57" w:type="dxa"/>
              <w:right w:w="57" w:type="dxa"/>
            </w:tcMar>
            <w:vAlign w:val="center"/>
          </w:tcPr>
          <w:p w14:paraId="046F5AE6" w14:textId="77777777" w:rsidR="00F3065A" w:rsidRPr="00F3065A" w:rsidRDefault="00F3065A" w:rsidP="005B413E">
            <w:pPr>
              <w:numPr>
                <w:ilvl w:val="1"/>
                <w:numId w:val="1"/>
              </w:numPr>
              <w:suppressAutoHyphens w:val="0"/>
              <w:spacing w:before="60" w:after="0"/>
              <w:ind w:left="540" w:hanging="540"/>
              <w:jc w:val="left"/>
              <w:rPr>
                <w:rFonts w:asciiTheme="minorHAnsi" w:hAnsiTheme="minorHAnsi" w:cstheme="minorHAnsi"/>
                <w:b/>
                <w:sz w:val="20"/>
                <w:szCs w:val="20"/>
              </w:rPr>
            </w:pPr>
          </w:p>
        </w:tc>
        <w:tc>
          <w:tcPr>
            <w:tcW w:w="2388" w:type="pct"/>
            <w:shd w:val="clear" w:color="auto" w:fill="auto"/>
            <w:tcMar>
              <w:left w:w="57" w:type="dxa"/>
              <w:right w:w="57" w:type="dxa"/>
            </w:tcMar>
            <w:vAlign w:val="center"/>
          </w:tcPr>
          <w:p w14:paraId="3EFEE4AC" w14:textId="77777777" w:rsidR="00F3065A" w:rsidRPr="00F3065A" w:rsidRDefault="00F3065A" w:rsidP="005B413E">
            <w:pPr>
              <w:autoSpaceDE w:val="0"/>
              <w:autoSpaceDN w:val="0"/>
              <w:adjustRightInd w:val="0"/>
              <w:spacing w:after="0"/>
              <w:rPr>
                <w:rFonts w:asciiTheme="minorHAnsi" w:hAnsiTheme="minorHAnsi" w:cstheme="minorHAnsi"/>
                <w:sz w:val="20"/>
                <w:szCs w:val="20"/>
                <w:lang w:val="el-GR"/>
              </w:rPr>
            </w:pPr>
            <w:r w:rsidRPr="00F3065A">
              <w:rPr>
                <w:rFonts w:asciiTheme="minorHAnsi" w:hAnsiTheme="minorHAnsi" w:cstheme="minorHAnsi"/>
                <w:sz w:val="20"/>
                <w:szCs w:val="20"/>
                <w:lang w:val="el-GR"/>
              </w:rPr>
              <w:t>Θα έχει ελάχιστη ροπή κινητήρα τουλάχιστον ίση με 300 Ν</w:t>
            </w:r>
            <w:r w:rsidRPr="00F3065A">
              <w:rPr>
                <w:rFonts w:asciiTheme="minorHAnsi" w:hAnsiTheme="minorHAnsi" w:cstheme="minorHAnsi"/>
                <w:sz w:val="20"/>
                <w:szCs w:val="20"/>
              </w:rPr>
              <w:t>m</w:t>
            </w:r>
          </w:p>
        </w:tc>
        <w:tc>
          <w:tcPr>
            <w:tcW w:w="616" w:type="pct"/>
            <w:shd w:val="clear" w:color="auto" w:fill="auto"/>
            <w:tcMar>
              <w:left w:w="57" w:type="dxa"/>
              <w:right w:w="57" w:type="dxa"/>
            </w:tcMar>
            <w:vAlign w:val="center"/>
          </w:tcPr>
          <w:p w14:paraId="53978063" w14:textId="77777777" w:rsidR="00F3065A" w:rsidRPr="00F3065A" w:rsidRDefault="00F3065A" w:rsidP="005B413E">
            <w:pPr>
              <w:spacing w:after="0"/>
              <w:jc w:val="center"/>
              <w:rPr>
                <w:rFonts w:asciiTheme="minorHAnsi" w:hAnsiTheme="minorHAnsi" w:cstheme="minorHAnsi"/>
                <w:sz w:val="20"/>
                <w:szCs w:val="20"/>
              </w:rPr>
            </w:pPr>
            <w:r w:rsidRPr="00F3065A">
              <w:rPr>
                <w:rFonts w:asciiTheme="minorHAnsi" w:hAnsiTheme="minorHAnsi" w:cstheme="minorHAnsi"/>
                <w:b/>
                <w:sz w:val="20"/>
                <w:szCs w:val="20"/>
              </w:rPr>
              <w:t>ΝΑΙ</w:t>
            </w:r>
          </w:p>
        </w:tc>
        <w:tc>
          <w:tcPr>
            <w:tcW w:w="651" w:type="pct"/>
            <w:shd w:val="clear" w:color="auto" w:fill="auto"/>
            <w:tcMar>
              <w:left w:w="57" w:type="dxa"/>
              <w:right w:w="57" w:type="dxa"/>
            </w:tcMar>
            <w:vAlign w:val="center"/>
          </w:tcPr>
          <w:p w14:paraId="76253100" w14:textId="77777777" w:rsidR="00F3065A" w:rsidRPr="00F3065A" w:rsidRDefault="00F3065A" w:rsidP="005B413E">
            <w:pPr>
              <w:spacing w:after="0"/>
              <w:jc w:val="center"/>
              <w:rPr>
                <w:rFonts w:asciiTheme="minorHAnsi" w:hAnsiTheme="minorHAnsi" w:cstheme="minorHAnsi"/>
                <w:b/>
                <w:sz w:val="20"/>
                <w:szCs w:val="20"/>
              </w:rPr>
            </w:pPr>
          </w:p>
        </w:tc>
        <w:tc>
          <w:tcPr>
            <w:tcW w:w="998" w:type="pct"/>
            <w:shd w:val="clear" w:color="auto" w:fill="auto"/>
            <w:tcMar>
              <w:left w:w="57" w:type="dxa"/>
              <w:right w:w="57" w:type="dxa"/>
            </w:tcMar>
            <w:vAlign w:val="center"/>
          </w:tcPr>
          <w:p w14:paraId="0BD5C171" w14:textId="77777777" w:rsidR="00F3065A" w:rsidRPr="00F3065A" w:rsidRDefault="00F3065A" w:rsidP="005B413E">
            <w:pPr>
              <w:spacing w:after="0"/>
              <w:jc w:val="center"/>
              <w:rPr>
                <w:rFonts w:asciiTheme="minorHAnsi" w:hAnsiTheme="minorHAnsi" w:cstheme="minorHAnsi"/>
                <w:b/>
                <w:sz w:val="20"/>
                <w:szCs w:val="20"/>
              </w:rPr>
            </w:pPr>
          </w:p>
        </w:tc>
      </w:tr>
      <w:tr w:rsidR="00F3065A" w:rsidRPr="00F3065A" w14:paraId="2F184A8E" w14:textId="77777777" w:rsidTr="005B413E">
        <w:trPr>
          <w:trHeight w:val="440"/>
          <w:jc w:val="center"/>
        </w:trPr>
        <w:tc>
          <w:tcPr>
            <w:tcW w:w="347" w:type="pct"/>
            <w:shd w:val="clear" w:color="auto" w:fill="auto"/>
            <w:tcMar>
              <w:left w:w="57" w:type="dxa"/>
              <w:right w:w="57" w:type="dxa"/>
            </w:tcMar>
            <w:vAlign w:val="center"/>
          </w:tcPr>
          <w:p w14:paraId="75D4DD9B" w14:textId="77777777" w:rsidR="00F3065A" w:rsidRPr="00F3065A" w:rsidRDefault="00F3065A" w:rsidP="005B413E">
            <w:pPr>
              <w:suppressAutoHyphens w:val="0"/>
              <w:spacing w:after="0"/>
              <w:ind w:left="540"/>
              <w:rPr>
                <w:rFonts w:asciiTheme="minorHAnsi" w:hAnsiTheme="minorHAnsi" w:cstheme="minorHAnsi"/>
                <w:b/>
                <w:sz w:val="20"/>
                <w:szCs w:val="20"/>
              </w:rPr>
            </w:pPr>
          </w:p>
        </w:tc>
        <w:tc>
          <w:tcPr>
            <w:tcW w:w="2388" w:type="pct"/>
            <w:shd w:val="clear" w:color="auto" w:fill="auto"/>
            <w:tcMar>
              <w:left w:w="57" w:type="dxa"/>
              <w:right w:w="57" w:type="dxa"/>
            </w:tcMar>
            <w:vAlign w:val="center"/>
          </w:tcPr>
          <w:p w14:paraId="02468191" w14:textId="77777777" w:rsidR="00F3065A" w:rsidRPr="00F3065A" w:rsidRDefault="00F3065A" w:rsidP="005B413E">
            <w:pPr>
              <w:spacing w:after="0"/>
              <w:ind w:right="-3"/>
              <w:rPr>
                <w:rFonts w:asciiTheme="minorHAnsi" w:hAnsiTheme="minorHAnsi" w:cstheme="minorHAnsi"/>
                <w:b/>
                <w:sz w:val="20"/>
                <w:szCs w:val="20"/>
                <w:lang w:val="el-GR"/>
              </w:rPr>
            </w:pPr>
            <w:r w:rsidRPr="00F3065A">
              <w:rPr>
                <w:rFonts w:asciiTheme="minorHAnsi" w:hAnsiTheme="minorHAnsi" w:cstheme="minorHAnsi"/>
                <w:b/>
                <w:sz w:val="20"/>
                <w:szCs w:val="20"/>
              </w:rPr>
              <w:t>ΣΥΣΣΩΡΕΥΤΗΣ(ΕΣ) ΚΙΝΗΣΗΣ</w:t>
            </w:r>
          </w:p>
        </w:tc>
        <w:tc>
          <w:tcPr>
            <w:tcW w:w="616" w:type="pct"/>
            <w:shd w:val="clear" w:color="auto" w:fill="auto"/>
            <w:tcMar>
              <w:left w:w="57" w:type="dxa"/>
              <w:right w:w="57" w:type="dxa"/>
            </w:tcMar>
            <w:vAlign w:val="center"/>
          </w:tcPr>
          <w:p w14:paraId="65E54DB2" w14:textId="77777777" w:rsidR="00F3065A" w:rsidRPr="00F3065A" w:rsidRDefault="00F3065A" w:rsidP="005B413E">
            <w:pPr>
              <w:spacing w:after="0"/>
              <w:jc w:val="center"/>
              <w:rPr>
                <w:rFonts w:asciiTheme="minorHAnsi" w:hAnsiTheme="minorHAnsi" w:cstheme="minorHAnsi"/>
                <w:sz w:val="20"/>
                <w:szCs w:val="20"/>
              </w:rPr>
            </w:pPr>
          </w:p>
        </w:tc>
        <w:tc>
          <w:tcPr>
            <w:tcW w:w="651" w:type="pct"/>
            <w:shd w:val="clear" w:color="auto" w:fill="auto"/>
            <w:tcMar>
              <w:left w:w="57" w:type="dxa"/>
              <w:right w:w="57" w:type="dxa"/>
            </w:tcMar>
            <w:vAlign w:val="center"/>
          </w:tcPr>
          <w:p w14:paraId="28E2A472" w14:textId="77777777" w:rsidR="00F3065A" w:rsidRPr="00F3065A" w:rsidRDefault="00F3065A" w:rsidP="005B413E">
            <w:pPr>
              <w:spacing w:after="0"/>
              <w:jc w:val="center"/>
              <w:rPr>
                <w:rFonts w:asciiTheme="minorHAnsi" w:hAnsiTheme="minorHAnsi" w:cstheme="minorHAnsi"/>
                <w:b/>
                <w:sz w:val="20"/>
                <w:szCs w:val="20"/>
              </w:rPr>
            </w:pPr>
          </w:p>
        </w:tc>
        <w:tc>
          <w:tcPr>
            <w:tcW w:w="998" w:type="pct"/>
            <w:shd w:val="clear" w:color="auto" w:fill="auto"/>
            <w:tcMar>
              <w:left w:w="57" w:type="dxa"/>
              <w:right w:w="57" w:type="dxa"/>
            </w:tcMar>
            <w:vAlign w:val="center"/>
          </w:tcPr>
          <w:p w14:paraId="19CB80C8" w14:textId="77777777" w:rsidR="00F3065A" w:rsidRPr="00F3065A" w:rsidRDefault="00F3065A" w:rsidP="005B413E">
            <w:pPr>
              <w:spacing w:after="0"/>
              <w:jc w:val="center"/>
              <w:rPr>
                <w:rFonts w:asciiTheme="minorHAnsi" w:hAnsiTheme="minorHAnsi" w:cstheme="minorHAnsi"/>
                <w:b/>
                <w:sz w:val="20"/>
                <w:szCs w:val="20"/>
              </w:rPr>
            </w:pPr>
          </w:p>
        </w:tc>
      </w:tr>
      <w:tr w:rsidR="00F3065A" w:rsidRPr="00F3065A" w14:paraId="219DB647" w14:textId="77777777" w:rsidTr="005B413E">
        <w:trPr>
          <w:jc w:val="center"/>
        </w:trPr>
        <w:tc>
          <w:tcPr>
            <w:tcW w:w="347" w:type="pct"/>
            <w:shd w:val="clear" w:color="auto" w:fill="auto"/>
            <w:tcMar>
              <w:left w:w="57" w:type="dxa"/>
              <w:right w:w="57" w:type="dxa"/>
            </w:tcMar>
            <w:vAlign w:val="center"/>
          </w:tcPr>
          <w:p w14:paraId="51F0F184" w14:textId="77777777" w:rsidR="00F3065A" w:rsidRPr="00F3065A" w:rsidRDefault="00F3065A" w:rsidP="00F3065A">
            <w:pPr>
              <w:numPr>
                <w:ilvl w:val="1"/>
                <w:numId w:val="1"/>
              </w:numPr>
              <w:suppressAutoHyphens w:val="0"/>
              <w:spacing w:before="60" w:after="60"/>
              <w:ind w:left="540" w:hanging="540"/>
              <w:jc w:val="left"/>
              <w:rPr>
                <w:rFonts w:asciiTheme="minorHAnsi" w:hAnsiTheme="minorHAnsi" w:cstheme="minorHAnsi"/>
                <w:b/>
                <w:sz w:val="20"/>
                <w:szCs w:val="20"/>
              </w:rPr>
            </w:pPr>
          </w:p>
        </w:tc>
        <w:tc>
          <w:tcPr>
            <w:tcW w:w="2388" w:type="pct"/>
            <w:shd w:val="clear" w:color="auto" w:fill="auto"/>
            <w:tcMar>
              <w:left w:w="57" w:type="dxa"/>
              <w:right w:w="57" w:type="dxa"/>
            </w:tcMar>
            <w:vAlign w:val="center"/>
          </w:tcPr>
          <w:p w14:paraId="236E3D2E" w14:textId="77777777" w:rsidR="00F3065A" w:rsidRPr="00F3065A" w:rsidRDefault="00F3065A" w:rsidP="00F76716">
            <w:pPr>
              <w:autoSpaceDE w:val="0"/>
              <w:autoSpaceDN w:val="0"/>
              <w:adjustRightInd w:val="0"/>
              <w:rPr>
                <w:rFonts w:asciiTheme="minorHAnsi" w:hAnsiTheme="minorHAnsi" w:cstheme="minorHAnsi"/>
                <w:sz w:val="20"/>
                <w:szCs w:val="20"/>
                <w:lang w:val="el-GR"/>
              </w:rPr>
            </w:pPr>
            <w:r w:rsidRPr="00F3065A">
              <w:rPr>
                <w:rFonts w:asciiTheme="minorHAnsi" w:hAnsiTheme="minorHAnsi" w:cstheme="minorHAnsi"/>
                <w:sz w:val="20"/>
                <w:szCs w:val="20"/>
                <w:lang w:val="el-GR"/>
              </w:rPr>
              <w:t xml:space="preserve">Το λεωφορείο θα διαθέτει, συσσωρευτές ιόντων λιθίου της πλέον σύγχρονης τεχνολογίας και αναγνωρισμένου παγκοσμίως Κατασκευαστή συσσωρευτών, οι οποίοι θα ελέγχονται από το ανάλογο σύστημα </w:t>
            </w:r>
            <w:r w:rsidRPr="00F3065A">
              <w:rPr>
                <w:rFonts w:asciiTheme="minorHAnsi" w:hAnsiTheme="minorHAnsi" w:cstheme="minorHAnsi"/>
                <w:sz w:val="20"/>
                <w:szCs w:val="20"/>
              </w:rPr>
              <w:t>BMS</w:t>
            </w:r>
            <w:r w:rsidRPr="00F3065A">
              <w:rPr>
                <w:rFonts w:asciiTheme="minorHAnsi" w:hAnsiTheme="minorHAnsi" w:cstheme="minorHAnsi"/>
                <w:sz w:val="20"/>
                <w:szCs w:val="20"/>
                <w:lang w:val="el-GR"/>
              </w:rPr>
              <w:t xml:space="preserve"> που απαιτεί η τεχνολογία των συσσωρευτών και θα μπορεί να ελέγχεται ηλεκτρονικά η κατάστασή της.</w:t>
            </w:r>
          </w:p>
        </w:tc>
        <w:tc>
          <w:tcPr>
            <w:tcW w:w="616" w:type="pct"/>
            <w:shd w:val="clear" w:color="auto" w:fill="auto"/>
            <w:tcMar>
              <w:left w:w="57" w:type="dxa"/>
              <w:right w:w="57" w:type="dxa"/>
            </w:tcMar>
            <w:vAlign w:val="center"/>
          </w:tcPr>
          <w:p w14:paraId="572DDA96" w14:textId="77777777" w:rsidR="00F3065A" w:rsidRPr="00F3065A" w:rsidRDefault="00F3065A" w:rsidP="00F76716">
            <w:pPr>
              <w:jc w:val="center"/>
              <w:rPr>
                <w:rFonts w:asciiTheme="minorHAnsi" w:hAnsiTheme="minorHAnsi" w:cstheme="minorHAnsi"/>
                <w:sz w:val="20"/>
                <w:szCs w:val="20"/>
              </w:rPr>
            </w:pPr>
            <w:r w:rsidRPr="00F3065A">
              <w:rPr>
                <w:rFonts w:asciiTheme="minorHAnsi" w:hAnsiTheme="minorHAnsi" w:cstheme="minorHAnsi"/>
                <w:b/>
                <w:sz w:val="20"/>
                <w:szCs w:val="20"/>
              </w:rPr>
              <w:t>ΝΑΙ</w:t>
            </w:r>
          </w:p>
        </w:tc>
        <w:tc>
          <w:tcPr>
            <w:tcW w:w="651" w:type="pct"/>
            <w:shd w:val="clear" w:color="auto" w:fill="auto"/>
            <w:tcMar>
              <w:left w:w="57" w:type="dxa"/>
              <w:right w:w="57" w:type="dxa"/>
            </w:tcMar>
            <w:vAlign w:val="center"/>
          </w:tcPr>
          <w:p w14:paraId="15279445" w14:textId="77777777" w:rsidR="00F3065A" w:rsidRPr="00F3065A" w:rsidRDefault="00F3065A" w:rsidP="00F76716">
            <w:pPr>
              <w:spacing w:after="60"/>
              <w:jc w:val="center"/>
              <w:rPr>
                <w:rFonts w:asciiTheme="minorHAnsi" w:hAnsiTheme="minorHAnsi" w:cstheme="minorHAnsi"/>
                <w:b/>
                <w:sz w:val="20"/>
                <w:szCs w:val="20"/>
              </w:rPr>
            </w:pPr>
          </w:p>
        </w:tc>
        <w:tc>
          <w:tcPr>
            <w:tcW w:w="998" w:type="pct"/>
            <w:shd w:val="clear" w:color="auto" w:fill="auto"/>
            <w:tcMar>
              <w:left w:w="57" w:type="dxa"/>
              <w:right w:w="57" w:type="dxa"/>
            </w:tcMar>
            <w:vAlign w:val="center"/>
          </w:tcPr>
          <w:p w14:paraId="2A6FE47F" w14:textId="77777777" w:rsidR="00F3065A" w:rsidRPr="00F3065A" w:rsidRDefault="00F3065A" w:rsidP="00F76716">
            <w:pPr>
              <w:spacing w:after="60"/>
              <w:jc w:val="center"/>
              <w:rPr>
                <w:rFonts w:asciiTheme="minorHAnsi" w:hAnsiTheme="minorHAnsi" w:cstheme="minorHAnsi"/>
                <w:b/>
                <w:sz w:val="20"/>
                <w:szCs w:val="20"/>
              </w:rPr>
            </w:pPr>
          </w:p>
        </w:tc>
      </w:tr>
      <w:tr w:rsidR="00F3065A" w:rsidRPr="00F3065A" w14:paraId="474CCE26" w14:textId="77777777" w:rsidTr="005B413E">
        <w:trPr>
          <w:jc w:val="center"/>
        </w:trPr>
        <w:tc>
          <w:tcPr>
            <w:tcW w:w="347" w:type="pct"/>
            <w:shd w:val="clear" w:color="auto" w:fill="auto"/>
            <w:tcMar>
              <w:left w:w="57" w:type="dxa"/>
              <w:right w:w="57" w:type="dxa"/>
            </w:tcMar>
            <w:vAlign w:val="center"/>
          </w:tcPr>
          <w:p w14:paraId="3A6688FA" w14:textId="77777777" w:rsidR="00F3065A" w:rsidRPr="00F3065A" w:rsidRDefault="00F3065A" w:rsidP="00F3065A">
            <w:pPr>
              <w:numPr>
                <w:ilvl w:val="1"/>
                <w:numId w:val="1"/>
              </w:numPr>
              <w:suppressAutoHyphens w:val="0"/>
              <w:spacing w:before="60" w:after="60"/>
              <w:ind w:left="540" w:hanging="540"/>
              <w:jc w:val="left"/>
              <w:rPr>
                <w:rFonts w:asciiTheme="minorHAnsi" w:hAnsiTheme="minorHAnsi" w:cstheme="minorHAnsi"/>
                <w:b/>
                <w:sz w:val="20"/>
                <w:szCs w:val="20"/>
              </w:rPr>
            </w:pPr>
          </w:p>
        </w:tc>
        <w:tc>
          <w:tcPr>
            <w:tcW w:w="2388" w:type="pct"/>
            <w:shd w:val="clear" w:color="auto" w:fill="auto"/>
            <w:tcMar>
              <w:left w:w="57" w:type="dxa"/>
              <w:right w:w="57" w:type="dxa"/>
            </w:tcMar>
            <w:vAlign w:val="center"/>
          </w:tcPr>
          <w:p w14:paraId="0AA1A7BB" w14:textId="77777777" w:rsidR="00F3065A" w:rsidRPr="00F3065A" w:rsidRDefault="00F3065A" w:rsidP="00F76716">
            <w:pPr>
              <w:autoSpaceDE w:val="0"/>
              <w:autoSpaceDN w:val="0"/>
              <w:adjustRightInd w:val="0"/>
              <w:rPr>
                <w:rFonts w:asciiTheme="minorHAnsi" w:hAnsiTheme="minorHAnsi" w:cstheme="minorHAnsi"/>
                <w:sz w:val="20"/>
                <w:szCs w:val="20"/>
                <w:lang w:val="el-GR"/>
              </w:rPr>
            </w:pPr>
            <w:r w:rsidRPr="00F3065A">
              <w:rPr>
                <w:rFonts w:asciiTheme="minorHAnsi" w:hAnsiTheme="minorHAnsi" w:cstheme="minorHAnsi"/>
                <w:sz w:val="20"/>
                <w:szCs w:val="20"/>
                <w:lang w:val="el-GR"/>
              </w:rPr>
              <w:t xml:space="preserve">Οι συσσωρευτές κίνησης θα πρέπει να έχουν χωρητικότητα τουλάχιστον 80 </w:t>
            </w:r>
            <w:r w:rsidRPr="00F3065A">
              <w:rPr>
                <w:rFonts w:asciiTheme="minorHAnsi" w:hAnsiTheme="minorHAnsi" w:cstheme="minorHAnsi"/>
                <w:sz w:val="20"/>
                <w:szCs w:val="20"/>
              </w:rPr>
              <w:t>kWh</w:t>
            </w:r>
            <w:r w:rsidRPr="00F3065A">
              <w:rPr>
                <w:rFonts w:asciiTheme="minorHAnsi" w:hAnsiTheme="minorHAnsi" w:cstheme="minorHAnsi"/>
                <w:sz w:val="20"/>
                <w:szCs w:val="20"/>
                <w:lang w:val="el-GR"/>
              </w:rPr>
              <w:t xml:space="preserve">, ώστε να εξασφαλίζεται η αυτονομία του λεωφορείου με βάση τις κλιματολογικές συνθήκες του Δήμου.  </w:t>
            </w:r>
          </w:p>
        </w:tc>
        <w:tc>
          <w:tcPr>
            <w:tcW w:w="616" w:type="pct"/>
            <w:shd w:val="clear" w:color="auto" w:fill="auto"/>
            <w:tcMar>
              <w:left w:w="57" w:type="dxa"/>
              <w:right w:w="57" w:type="dxa"/>
            </w:tcMar>
            <w:vAlign w:val="center"/>
          </w:tcPr>
          <w:p w14:paraId="76AC5A4A" w14:textId="77777777" w:rsidR="00F3065A" w:rsidRPr="00F3065A" w:rsidRDefault="00F3065A" w:rsidP="00F76716">
            <w:pPr>
              <w:jc w:val="center"/>
              <w:rPr>
                <w:rFonts w:asciiTheme="minorHAnsi" w:hAnsiTheme="minorHAnsi" w:cstheme="minorHAnsi"/>
                <w:sz w:val="20"/>
                <w:szCs w:val="20"/>
              </w:rPr>
            </w:pPr>
            <w:r w:rsidRPr="00F3065A">
              <w:rPr>
                <w:rFonts w:asciiTheme="minorHAnsi" w:hAnsiTheme="minorHAnsi" w:cstheme="minorHAnsi"/>
                <w:b/>
                <w:sz w:val="20"/>
                <w:szCs w:val="20"/>
              </w:rPr>
              <w:t>ΝΑΙ</w:t>
            </w:r>
          </w:p>
        </w:tc>
        <w:tc>
          <w:tcPr>
            <w:tcW w:w="651" w:type="pct"/>
            <w:shd w:val="clear" w:color="auto" w:fill="auto"/>
            <w:tcMar>
              <w:left w:w="57" w:type="dxa"/>
              <w:right w:w="57" w:type="dxa"/>
            </w:tcMar>
            <w:vAlign w:val="center"/>
          </w:tcPr>
          <w:p w14:paraId="4D10D346" w14:textId="77777777" w:rsidR="00F3065A" w:rsidRPr="00F3065A" w:rsidRDefault="00F3065A" w:rsidP="00F76716">
            <w:pPr>
              <w:spacing w:after="60"/>
              <w:jc w:val="center"/>
              <w:rPr>
                <w:rFonts w:asciiTheme="minorHAnsi" w:hAnsiTheme="minorHAnsi" w:cstheme="minorHAnsi"/>
                <w:b/>
                <w:sz w:val="20"/>
                <w:szCs w:val="20"/>
              </w:rPr>
            </w:pPr>
          </w:p>
        </w:tc>
        <w:tc>
          <w:tcPr>
            <w:tcW w:w="998" w:type="pct"/>
            <w:shd w:val="clear" w:color="auto" w:fill="auto"/>
            <w:tcMar>
              <w:left w:w="57" w:type="dxa"/>
              <w:right w:w="57" w:type="dxa"/>
            </w:tcMar>
            <w:vAlign w:val="center"/>
          </w:tcPr>
          <w:p w14:paraId="19861127" w14:textId="77777777" w:rsidR="00F3065A" w:rsidRPr="00F3065A" w:rsidRDefault="00F3065A" w:rsidP="00F76716">
            <w:pPr>
              <w:spacing w:after="60"/>
              <w:jc w:val="center"/>
              <w:rPr>
                <w:rFonts w:asciiTheme="minorHAnsi" w:hAnsiTheme="minorHAnsi" w:cstheme="minorHAnsi"/>
                <w:b/>
                <w:sz w:val="20"/>
                <w:szCs w:val="20"/>
              </w:rPr>
            </w:pPr>
          </w:p>
        </w:tc>
      </w:tr>
      <w:tr w:rsidR="00F3065A" w:rsidRPr="00F3065A" w14:paraId="5E538CB0" w14:textId="77777777" w:rsidTr="005B413E">
        <w:trPr>
          <w:jc w:val="center"/>
        </w:trPr>
        <w:tc>
          <w:tcPr>
            <w:tcW w:w="347" w:type="pct"/>
            <w:shd w:val="clear" w:color="auto" w:fill="auto"/>
            <w:tcMar>
              <w:left w:w="57" w:type="dxa"/>
              <w:right w:w="57" w:type="dxa"/>
            </w:tcMar>
            <w:vAlign w:val="center"/>
          </w:tcPr>
          <w:p w14:paraId="688D5E7F" w14:textId="77777777" w:rsidR="00F3065A" w:rsidRPr="00F3065A" w:rsidRDefault="00F3065A" w:rsidP="00F3065A">
            <w:pPr>
              <w:numPr>
                <w:ilvl w:val="1"/>
                <w:numId w:val="1"/>
              </w:numPr>
              <w:suppressAutoHyphens w:val="0"/>
              <w:spacing w:before="60" w:after="60"/>
              <w:ind w:left="540" w:hanging="540"/>
              <w:jc w:val="left"/>
              <w:rPr>
                <w:rFonts w:asciiTheme="minorHAnsi" w:hAnsiTheme="minorHAnsi" w:cstheme="minorHAnsi"/>
                <w:b/>
                <w:sz w:val="20"/>
                <w:szCs w:val="20"/>
              </w:rPr>
            </w:pPr>
          </w:p>
        </w:tc>
        <w:tc>
          <w:tcPr>
            <w:tcW w:w="2388" w:type="pct"/>
            <w:shd w:val="clear" w:color="auto" w:fill="auto"/>
            <w:tcMar>
              <w:left w:w="57" w:type="dxa"/>
              <w:right w:w="57" w:type="dxa"/>
            </w:tcMar>
            <w:vAlign w:val="center"/>
          </w:tcPr>
          <w:p w14:paraId="126F0E0C" w14:textId="77777777" w:rsidR="00F3065A" w:rsidRPr="00F3065A" w:rsidRDefault="00F3065A" w:rsidP="00F76716">
            <w:pPr>
              <w:rPr>
                <w:rFonts w:asciiTheme="minorHAnsi" w:hAnsiTheme="minorHAnsi" w:cstheme="minorHAnsi"/>
                <w:sz w:val="20"/>
                <w:szCs w:val="20"/>
                <w:lang w:val="el-GR"/>
              </w:rPr>
            </w:pPr>
            <w:r w:rsidRPr="00F3065A">
              <w:rPr>
                <w:rFonts w:asciiTheme="minorHAnsi" w:hAnsiTheme="minorHAnsi" w:cstheme="minorHAnsi"/>
                <w:sz w:val="20"/>
                <w:szCs w:val="20"/>
              </w:rPr>
              <w:t>O</w:t>
            </w:r>
            <w:r w:rsidRPr="00F3065A">
              <w:rPr>
                <w:rFonts w:asciiTheme="minorHAnsi" w:hAnsiTheme="minorHAnsi" w:cstheme="minorHAnsi"/>
                <w:sz w:val="20"/>
                <w:szCs w:val="20"/>
                <w:lang w:val="el-GR"/>
              </w:rPr>
              <w:t xml:space="preserve"> πλήρης χρόνος φόρτισης από το ελάχιστο προδιαγραφόμενο των συσσωρευτών κίνησης με την χρήση σταθερού η φορητού φορτιστή (</w:t>
            </w:r>
            <w:r w:rsidRPr="00F3065A">
              <w:rPr>
                <w:rFonts w:asciiTheme="minorHAnsi" w:hAnsiTheme="minorHAnsi" w:cstheme="minorHAnsi"/>
                <w:sz w:val="20"/>
                <w:szCs w:val="20"/>
              </w:rPr>
              <w:t>AC</w:t>
            </w:r>
            <w:r w:rsidRPr="00F3065A">
              <w:rPr>
                <w:rFonts w:asciiTheme="minorHAnsi" w:hAnsiTheme="minorHAnsi" w:cstheme="minorHAnsi"/>
                <w:sz w:val="20"/>
                <w:szCs w:val="20"/>
                <w:lang w:val="el-GR"/>
              </w:rPr>
              <w:t xml:space="preserve"> / </w:t>
            </w:r>
            <w:r w:rsidRPr="00F3065A">
              <w:rPr>
                <w:rFonts w:asciiTheme="minorHAnsi" w:hAnsiTheme="minorHAnsi" w:cstheme="minorHAnsi"/>
                <w:sz w:val="20"/>
                <w:szCs w:val="20"/>
              </w:rPr>
              <w:t>DC</w:t>
            </w:r>
            <w:r w:rsidRPr="00F3065A">
              <w:rPr>
                <w:rFonts w:asciiTheme="minorHAnsi" w:hAnsiTheme="minorHAnsi" w:cstheme="minorHAnsi"/>
                <w:sz w:val="20"/>
                <w:szCs w:val="20"/>
                <w:lang w:val="el-GR"/>
              </w:rPr>
              <w:t xml:space="preserve">) ισχύος τουλάχιστον 20 </w:t>
            </w:r>
            <w:r w:rsidRPr="00F3065A">
              <w:rPr>
                <w:rFonts w:asciiTheme="minorHAnsi" w:hAnsiTheme="minorHAnsi" w:cstheme="minorHAnsi"/>
                <w:sz w:val="20"/>
                <w:szCs w:val="20"/>
              </w:rPr>
              <w:t>kW</w:t>
            </w:r>
            <w:r w:rsidRPr="00F3065A">
              <w:rPr>
                <w:rFonts w:asciiTheme="minorHAnsi" w:hAnsiTheme="minorHAnsi" w:cstheme="minorHAnsi"/>
                <w:sz w:val="20"/>
                <w:szCs w:val="20"/>
                <w:lang w:val="el-GR"/>
              </w:rPr>
              <w:t>, δεν θα πρέπει να ξεπερνά τα 210 λεπτά (3 ½ ώρες),</w:t>
            </w:r>
          </w:p>
        </w:tc>
        <w:tc>
          <w:tcPr>
            <w:tcW w:w="616" w:type="pct"/>
            <w:shd w:val="clear" w:color="auto" w:fill="auto"/>
            <w:tcMar>
              <w:left w:w="57" w:type="dxa"/>
              <w:right w:w="57" w:type="dxa"/>
            </w:tcMar>
            <w:vAlign w:val="center"/>
          </w:tcPr>
          <w:p w14:paraId="497AA904" w14:textId="77777777" w:rsidR="00F3065A" w:rsidRPr="00F3065A" w:rsidRDefault="00F3065A" w:rsidP="00F76716">
            <w:pPr>
              <w:jc w:val="center"/>
              <w:rPr>
                <w:rFonts w:asciiTheme="minorHAnsi" w:hAnsiTheme="minorHAnsi" w:cstheme="minorHAnsi"/>
                <w:sz w:val="20"/>
                <w:szCs w:val="20"/>
              </w:rPr>
            </w:pPr>
            <w:r w:rsidRPr="00F3065A">
              <w:rPr>
                <w:rFonts w:asciiTheme="minorHAnsi" w:hAnsiTheme="minorHAnsi" w:cstheme="minorHAnsi"/>
                <w:b/>
                <w:sz w:val="20"/>
                <w:szCs w:val="20"/>
              </w:rPr>
              <w:t>ΝΑΙ</w:t>
            </w:r>
          </w:p>
        </w:tc>
        <w:tc>
          <w:tcPr>
            <w:tcW w:w="651" w:type="pct"/>
            <w:shd w:val="clear" w:color="auto" w:fill="auto"/>
            <w:tcMar>
              <w:left w:w="57" w:type="dxa"/>
              <w:right w:w="57" w:type="dxa"/>
            </w:tcMar>
            <w:vAlign w:val="center"/>
          </w:tcPr>
          <w:p w14:paraId="01B2E350" w14:textId="77777777" w:rsidR="00F3065A" w:rsidRPr="00F3065A" w:rsidRDefault="00F3065A" w:rsidP="00F76716">
            <w:pPr>
              <w:spacing w:after="60"/>
              <w:jc w:val="center"/>
              <w:rPr>
                <w:rFonts w:asciiTheme="minorHAnsi" w:hAnsiTheme="minorHAnsi" w:cstheme="minorHAnsi"/>
                <w:b/>
                <w:sz w:val="20"/>
                <w:szCs w:val="20"/>
              </w:rPr>
            </w:pPr>
          </w:p>
        </w:tc>
        <w:tc>
          <w:tcPr>
            <w:tcW w:w="998" w:type="pct"/>
            <w:shd w:val="clear" w:color="auto" w:fill="auto"/>
            <w:tcMar>
              <w:left w:w="57" w:type="dxa"/>
              <w:right w:w="57" w:type="dxa"/>
            </w:tcMar>
            <w:vAlign w:val="center"/>
          </w:tcPr>
          <w:p w14:paraId="46C713E8" w14:textId="77777777" w:rsidR="00F3065A" w:rsidRPr="00F3065A" w:rsidRDefault="00F3065A" w:rsidP="00F76716">
            <w:pPr>
              <w:spacing w:after="60"/>
              <w:jc w:val="center"/>
              <w:rPr>
                <w:rFonts w:asciiTheme="minorHAnsi" w:hAnsiTheme="minorHAnsi" w:cstheme="minorHAnsi"/>
                <w:b/>
                <w:sz w:val="20"/>
                <w:szCs w:val="20"/>
              </w:rPr>
            </w:pPr>
          </w:p>
        </w:tc>
      </w:tr>
      <w:tr w:rsidR="00F3065A" w:rsidRPr="00F3065A" w14:paraId="7ECA8042" w14:textId="77777777" w:rsidTr="005B413E">
        <w:trPr>
          <w:trHeight w:val="485"/>
          <w:jc w:val="center"/>
        </w:trPr>
        <w:tc>
          <w:tcPr>
            <w:tcW w:w="347" w:type="pct"/>
            <w:shd w:val="clear" w:color="auto" w:fill="auto"/>
            <w:tcMar>
              <w:left w:w="57" w:type="dxa"/>
              <w:right w:w="57" w:type="dxa"/>
            </w:tcMar>
            <w:vAlign w:val="center"/>
          </w:tcPr>
          <w:p w14:paraId="464931E0" w14:textId="77777777" w:rsidR="00F3065A" w:rsidRPr="00F3065A" w:rsidRDefault="00F3065A" w:rsidP="005B413E">
            <w:pPr>
              <w:suppressAutoHyphens w:val="0"/>
              <w:spacing w:after="0"/>
              <w:ind w:left="540"/>
              <w:rPr>
                <w:rFonts w:asciiTheme="minorHAnsi" w:hAnsiTheme="minorHAnsi" w:cstheme="minorHAnsi"/>
                <w:b/>
                <w:sz w:val="20"/>
                <w:szCs w:val="20"/>
              </w:rPr>
            </w:pPr>
          </w:p>
        </w:tc>
        <w:tc>
          <w:tcPr>
            <w:tcW w:w="2388" w:type="pct"/>
            <w:shd w:val="clear" w:color="auto" w:fill="auto"/>
            <w:tcMar>
              <w:left w:w="57" w:type="dxa"/>
              <w:right w:w="57" w:type="dxa"/>
            </w:tcMar>
            <w:vAlign w:val="center"/>
          </w:tcPr>
          <w:p w14:paraId="010B3479" w14:textId="77777777" w:rsidR="00F3065A" w:rsidRPr="00F3065A" w:rsidRDefault="00F3065A" w:rsidP="005B413E">
            <w:pPr>
              <w:spacing w:after="0"/>
              <w:ind w:right="-3"/>
              <w:rPr>
                <w:rFonts w:asciiTheme="minorHAnsi" w:hAnsiTheme="minorHAnsi" w:cstheme="minorHAnsi"/>
                <w:b/>
                <w:sz w:val="20"/>
                <w:szCs w:val="20"/>
                <w:lang w:val="el-GR"/>
              </w:rPr>
            </w:pPr>
            <w:r w:rsidRPr="00F3065A">
              <w:rPr>
                <w:rFonts w:asciiTheme="minorHAnsi" w:hAnsiTheme="minorHAnsi" w:cstheme="minorHAnsi"/>
                <w:b/>
                <w:sz w:val="20"/>
                <w:szCs w:val="20"/>
              </w:rPr>
              <w:t>ΆΞΟΝΕΣ - ΣΥΣΤΗΜΑ ΔΙΕΥΘΥΝΣΗΣ - ΤΡΟΧΟΙ</w:t>
            </w:r>
          </w:p>
        </w:tc>
        <w:tc>
          <w:tcPr>
            <w:tcW w:w="616" w:type="pct"/>
            <w:shd w:val="clear" w:color="auto" w:fill="auto"/>
            <w:tcMar>
              <w:left w:w="57" w:type="dxa"/>
              <w:right w:w="57" w:type="dxa"/>
            </w:tcMar>
            <w:vAlign w:val="center"/>
          </w:tcPr>
          <w:p w14:paraId="25E8AE1F" w14:textId="77777777" w:rsidR="00F3065A" w:rsidRPr="00F3065A" w:rsidRDefault="00F3065A" w:rsidP="005B413E">
            <w:pPr>
              <w:spacing w:after="0"/>
              <w:jc w:val="center"/>
              <w:rPr>
                <w:rFonts w:asciiTheme="minorHAnsi" w:hAnsiTheme="minorHAnsi" w:cstheme="minorHAnsi"/>
                <w:sz w:val="20"/>
                <w:szCs w:val="20"/>
              </w:rPr>
            </w:pPr>
          </w:p>
        </w:tc>
        <w:tc>
          <w:tcPr>
            <w:tcW w:w="651" w:type="pct"/>
            <w:shd w:val="clear" w:color="auto" w:fill="auto"/>
            <w:tcMar>
              <w:left w:w="57" w:type="dxa"/>
              <w:right w:w="57" w:type="dxa"/>
            </w:tcMar>
            <w:vAlign w:val="center"/>
          </w:tcPr>
          <w:p w14:paraId="6A6C9C86" w14:textId="77777777" w:rsidR="00F3065A" w:rsidRPr="00F3065A" w:rsidRDefault="00F3065A" w:rsidP="005B413E">
            <w:pPr>
              <w:spacing w:after="0"/>
              <w:jc w:val="center"/>
              <w:rPr>
                <w:rFonts w:asciiTheme="minorHAnsi" w:hAnsiTheme="minorHAnsi" w:cstheme="minorHAnsi"/>
                <w:b/>
                <w:sz w:val="20"/>
                <w:szCs w:val="20"/>
              </w:rPr>
            </w:pPr>
          </w:p>
        </w:tc>
        <w:tc>
          <w:tcPr>
            <w:tcW w:w="998" w:type="pct"/>
            <w:shd w:val="clear" w:color="auto" w:fill="auto"/>
            <w:tcMar>
              <w:left w:w="57" w:type="dxa"/>
              <w:right w:w="57" w:type="dxa"/>
            </w:tcMar>
            <w:vAlign w:val="center"/>
          </w:tcPr>
          <w:p w14:paraId="63BDAE09" w14:textId="77777777" w:rsidR="00F3065A" w:rsidRPr="00F3065A" w:rsidRDefault="00F3065A" w:rsidP="005B413E">
            <w:pPr>
              <w:spacing w:after="0"/>
              <w:jc w:val="center"/>
              <w:rPr>
                <w:rFonts w:asciiTheme="minorHAnsi" w:hAnsiTheme="minorHAnsi" w:cstheme="minorHAnsi"/>
                <w:b/>
                <w:sz w:val="20"/>
                <w:szCs w:val="20"/>
              </w:rPr>
            </w:pPr>
          </w:p>
        </w:tc>
      </w:tr>
      <w:tr w:rsidR="00F3065A" w:rsidRPr="00F3065A" w14:paraId="0536D315" w14:textId="77777777" w:rsidTr="005B413E">
        <w:trPr>
          <w:trHeight w:val="1160"/>
          <w:jc w:val="center"/>
        </w:trPr>
        <w:tc>
          <w:tcPr>
            <w:tcW w:w="347" w:type="pct"/>
            <w:shd w:val="clear" w:color="auto" w:fill="auto"/>
            <w:tcMar>
              <w:left w:w="57" w:type="dxa"/>
              <w:right w:w="57" w:type="dxa"/>
            </w:tcMar>
            <w:vAlign w:val="center"/>
          </w:tcPr>
          <w:p w14:paraId="39A760E2" w14:textId="77777777" w:rsidR="00F3065A" w:rsidRPr="00F3065A" w:rsidRDefault="00F3065A" w:rsidP="00F3065A">
            <w:pPr>
              <w:numPr>
                <w:ilvl w:val="1"/>
                <w:numId w:val="1"/>
              </w:numPr>
              <w:suppressAutoHyphens w:val="0"/>
              <w:spacing w:before="60" w:after="60"/>
              <w:ind w:left="540" w:hanging="540"/>
              <w:jc w:val="left"/>
              <w:rPr>
                <w:rFonts w:asciiTheme="minorHAnsi" w:hAnsiTheme="minorHAnsi" w:cstheme="minorHAnsi"/>
                <w:b/>
                <w:sz w:val="20"/>
                <w:szCs w:val="20"/>
              </w:rPr>
            </w:pPr>
          </w:p>
        </w:tc>
        <w:tc>
          <w:tcPr>
            <w:tcW w:w="2388" w:type="pct"/>
            <w:shd w:val="clear" w:color="auto" w:fill="auto"/>
            <w:tcMar>
              <w:left w:w="57" w:type="dxa"/>
              <w:right w:w="57" w:type="dxa"/>
            </w:tcMar>
            <w:vAlign w:val="center"/>
          </w:tcPr>
          <w:p w14:paraId="653C9025" w14:textId="77777777" w:rsidR="00F3065A" w:rsidRPr="00F3065A" w:rsidRDefault="00F3065A" w:rsidP="00F76716">
            <w:pPr>
              <w:autoSpaceDE w:val="0"/>
              <w:autoSpaceDN w:val="0"/>
              <w:adjustRightInd w:val="0"/>
              <w:rPr>
                <w:rFonts w:asciiTheme="minorHAnsi" w:hAnsiTheme="minorHAnsi" w:cstheme="minorHAnsi"/>
                <w:sz w:val="20"/>
                <w:szCs w:val="20"/>
                <w:lang w:val="el-GR"/>
              </w:rPr>
            </w:pPr>
            <w:r w:rsidRPr="00F3065A">
              <w:rPr>
                <w:rFonts w:asciiTheme="minorHAnsi" w:hAnsiTheme="minorHAnsi" w:cstheme="minorHAnsi"/>
                <w:sz w:val="20"/>
                <w:szCs w:val="20"/>
              </w:rPr>
              <w:t>O</w:t>
            </w:r>
            <w:r w:rsidRPr="00F3065A">
              <w:rPr>
                <w:rFonts w:asciiTheme="minorHAnsi" w:hAnsiTheme="minorHAnsi" w:cstheme="minorHAnsi"/>
                <w:sz w:val="20"/>
                <w:szCs w:val="20"/>
                <w:lang w:val="el-GR"/>
              </w:rPr>
              <w:t xml:space="preserve"> εμπρόσθιος άξονας να είναι κατευθυντήριος, ο οπίσθιος άξονας πρέπει να είναι κινητήριος σταθερός και η κίνηση του λεωφορείου θα δίνεται στον πίσω άξονα.</w:t>
            </w:r>
          </w:p>
        </w:tc>
        <w:tc>
          <w:tcPr>
            <w:tcW w:w="616" w:type="pct"/>
            <w:shd w:val="clear" w:color="auto" w:fill="auto"/>
            <w:tcMar>
              <w:left w:w="57" w:type="dxa"/>
              <w:right w:w="57" w:type="dxa"/>
            </w:tcMar>
            <w:vAlign w:val="center"/>
          </w:tcPr>
          <w:p w14:paraId="5F72D7AC" w14:textId="77777777" w:rsidR="00F3065A" w:rsidRPr="00F3065A" w:rsidRDefault="00F3065A" w:rsidP="00F76716">
            <w:pPr>
              <w:jc w:val="center"/>
              <w:rPr>
                <w:rFonts w:asciiTheme="minorHAnsi" w:hAnsiTheme="minorHAnsi" w:cstheme="minorHAnsi"/>
                <w:sz w:val="20"/>
                <w:szCs w:val="20"/>
              </w:rPr>
            </w:pPr>
            <w:r w:rsidRPr="00F3065A">
              <w:rPr>
                <w:rFonts w:asciiTheme="minorHAnsi" w:hAnsiTheme="minorHAnsi" w:cstheme="minorHAnsi"/>
                <w:b/>
                <w:sz w:val="20"/>
                <w:szCs w:val="20"/>
              </w:rPr>
              <w:t>ΝΑΙ</w:t>
            </w:r>
          </w:p>
        </w:tc>
        <w:tc>
          <w:tcPr>
            <w:tcW w:w="651" w:type="pct"/>
            <w:shd w:val="clear" w:color="auto" w:fill="auto"/>
            <w:tcMar>
              <w:left w:w="57" w:type="dxa"/>
              <w:right w:w="57" w:type="dxa"/>
            </w:tcMar>
            <w:vAlign w:val="center"/>
          </w:tcPr>
          <w:p w14:paraId="53C8C177" w14:textId="77777777" w:rsidR="00F3065A" w:rsidRPr="00F3065A" w:rsidRDefault="00F3065A" w:rsidP="00F76716">
            <w:pPr>
              <w:spacing w:after="60"/>
              <w:jc w:val="center"/>
              <w:rPr>
                <w:rFonts w:asciiTheme="minorHAnsi" w:hAnsiTheme="minorHAnsi" w:cstheme="minorHAnsi"/>
                <w:b/>
                <w:sz w:val="20"/>
                <w:szCs w:val="20"/>
              </w:rPr>
            </w:pPr>
          </w:p>
        </w:tc>
        <w:tc>
          <w:tcPr>
            <w:tcW w:w="998" w:type="pct"/>
            <w:shd w:val="clear" w:color="auto" w:fill="auto"/>
            <w:tcMar>
              <w:left w:w="57" w:type="dxa"/>
              <w:right w:w="57" w:type="dxa"/>
            </w:tcMar>
            <w:vAlign w:val="center"/>
          </w:tcPr>
          <w:p w14:paraId="57B2E638" w14:textId="77777777" w:rsidR="00F3065A" w:rsidRPr="00F3065A" w:rsidRDefault="00F3065A" w:rsidP="00F76716">
            <w:pPr>
              <w:spacing w:after="60"/>
              <w:jc w:val="center"/>
              <w:rPr>
                <w:rFonts w:asciiTheme="minorHAnsi" w:hAnsiTheme="minorHAnsi" w:cstheme="minorHAnsi"/>
                <w:b/>
                <w:sz w:val="20"/>
                <w:szCs w:val="20"/>
              </w:rPr>
            </w:pPr>
          </w:p>
        </w:tc>
      </w:tr>
      <w:tr w:rsidR="00F3065A" w:rsidRPr="00F3065A" w14:paraId="77F616EA" w14:textId="77777777" w:rsidTr="005B413E">
        <w:trPr>
          <w:trHeight w:val="1160"/>
          <w:jc w:val="center"/>
        </w:trPr>
        <w:tc>
          <w:tcPr>
            <w:tcW w:w="347" w:type="pct"/>
            <w:shd w:val="clear" w:color="auto" w:fill="auto"/>
            <w:tcMar>
              <w:left w:w="57" w:type="dxa"/>
              <w:right w:w="57" w:type="dxa"/>
            </w:tcMar>
            <w:vAlign w:val="center"/>
          </w:tcPr>
          <w:p w14:paraId="234C6CDA" w14:textId="77777777" w:rsidR="00F3065A" w:rsidRPr="00F3065A" w:rsidRDefault="00F3065A" w:rsidP="00F3065A">
            <w:pPr>
              <w:numPr>
                <w:ilvl w:val="1"/>
                <w:numId w:val="1"/>
              </w:numPr>
              <w:suppressAutoHyphens w:val="0"/>
              <w:spacing w:before="60" w:after="60"/>
              <w:ind w:left="540" w:hanging="540"/>
              <w:jc w:val="left"/>
              <w:rPr>
                <w:rFonts w:asciiTheme="minorHAnsi" w:hAnsiTheme="minorHAnsi" w:cstheme="minorHAnsi"/>
                <w:b/>
                <w:sz w:val="20"/>
                <w:szCs w:val="20"/>
              </w:rPr>
            </w:pPr>
          </w:p>
        </w:tc>
        <w:tc>
          <w:tcPr>
            <w:tcW w:w="2388" w:type="pct"/>
            <w:shd w:val="clear" w:color="auto" w:fill="auto"/>
            <w:tcMar>
              <w:left w:w="57" w:type="dxa"/>
              <w:right w:w="57" w:type="dxa"/>
            </w:tcMar>
            <w:vAlign w:val="center"/>
          </w:tcPr>
          <w:p w14:paraId="45F89EB8" w14:textId="77777777" w:rsidR="00F3065A" w:rsidRPr="00F3065A" w:rsidRDefault="00F3065A" w:rsidP="00F76716">
            <w:pPr>
              <w:ind w:right="-3"/>
              <w:rPr>
                <w:rFonts w:asciiTheme="minorHAnsi" w:hAnsiTheme="minorHAnsi" w:cstheme="minorHAnsi"/>
                <w:sz w:val="20"/>
                <w:szCs w:val="20"/>
                <w:lang w:val="el-GR"/>
              </w:rPr>
            </w:pPr>
            <w:r w:rsidRPr="00F3065A">
              <w:rPr>
                <w:rFonts w:asciiTheme="minorHAnsi" w:hAnsiTheme="minorHAnsi" w:cstheme="minorHAnsi"/>
                <w:sz w:val="20"/>
                <w:szCs w:val="20"/>
                <w:lang w:val="el-GR"/>
              </w:rPr>
              <w:t>Το όχημα θα πρέπει να φέρει ελαστικά επίσωτρα καινούργια ακτινωτού τύπου (</w:t>
            </w:r>
            <w:r w:rsidRPr="00F3065A">
              <w:rPr>
                <w:rFonts w:asciiTheme="minorHAnsi" w:hAnsiTheme="minorHAnsi" w:cstheme="minorHAnsi"/>
                <w:sz w:val="20"/>
                <w:szCs w:val="20"/>
              </w:rPr>
              <w:t>radial</w:t>
            </w:r>
            <w:r w:rsidRPr="00F3065A">
              <w:rPr>
                <w:rFonts w:asciiTheme="minorHAnsi" w:hAnsiTheme="minorHAnsi" w:cstheme="minorHAnsi"/>
                <w:sz w:val="20"/>
                <w:szCs w:val="20"/>
                <w:lang w:val="el-GR"/>
              </w:rPr>
              <w:t>), χωρίς αεροθάλαμο (</w:t>
            </w:r>
            <w:r w:rsidRPr="00F3065A">
              <w:rPr>
                <w:rFonts w:asciiTheme="minorHAnsi" w:hAnsiTheme="minorHAnsi" w:cstheme="minorHAnsi"/>
                <w:sz w:val="20"/>
                <w:szCs w:val="20"/>
              </w:rPr>
              <w:t>tubeless</w:t>
            </w:r>
            <w:r w:rsidRPr="00F3065A">
              <w:rPr>
                <w:rFonts w:asciiTheme="minorHAnsi" w:hAnsiTheme="minorHAnsi" w:cstheme="minorHAnsi"/>
                <w:sz w:val="20"/>
                <w:szCs w:val="20"/>
                <w:lang w:val="el-GR"/>
              </w:rPr>
              <w:t xml:space="preserve">), πέλματος ασφάλτου και θα ανταποκρίνονται στους κανονισμούς </w:t>
            </w:r>
            <w:r w:rsidRPr="00F3065A">
              <w:rPr>
                <w:rFonts w:asciiTheme="minorHAnsi" w:hAnsiTheme="minorHAnsi" w:cstheme="minorHAnsi"/>
                <w:sz w:val="20"/>
                <w:szCs w:val="20"/>
              </w:rPr>
              <w:t>ETRTO</w:t>
            </w:r>
            <w:r w:rsidRPr="00F3065A">
              <w:rPr>
                <w:rFonts w:asciiTheme="minorHAnsi" w:hAnsiTheme="minorHAnsi" w:cstheme="minorHAnsi"/>
                <w:sz w:val="20"/>
                <w:szCs w:val="20"/>
                <w:lang w:val="el-GR"/>
              </w:rPr>
              <w:t xml:space="preserve">. </w:t>
            </w:r>
          </w:p>
        </w:tc>
        <w:tc>
          <w:tcPr>
            <w:tcW w:w="616" w:type="pct"/>
            <w:shd w:val="clear" w:color="auto" w:fill="auto"/>
            <w:tcMar>
              <w:left w:w="57" w:type="dxa"/>
              <w:right w:w="57" w:type="dxa"/>
            </w:tcMar>
            <w:vAlign w:val="center"/>
          </w:tcPr>
          <w:p w14:paraId="6DEDC32C" w14:textId="77777777" w:rsidR="00F3065A" w:rsidRPr="00F3065A" w:rsidRDefault="00F3065A" w:rsidP="00F76716">
            <w:pPr>
              <w:jc w:val="center"/>
              <w:rPr>
                <w:rFonts w:asciiTheme="minorHAnsi" w:hAnsiTheme="minorHAnsi" w:cstheme="minorHAnsi"/>
                <w:sz w:val="20"/>
                <w:szCs w:val="20"/>
              </w:rPr>
            </w:pPr>
            <w:r w:rsidRPr="00F3065A">
              <w:rPr>
                <w:rFonts w:asciiTheme="minorHAnsi" w:hAnsiTheme="minorHAnsi" w:cstheme="minorHAnsi"/>
                <w:b/>
                <w:sz w:val="20"/>
                <w:szCs w:val="20"/>
              </w:rPr>
              <w:t>ΝΑΙ</w:t>
            </w:r>
          </w:p>
        </w:tc>
        <w:tc>
          <w:tcPr>
            <w:tcW w:w="651" w:type="pct"/>
            <w:shd w:val="clear" w:color="auto" w:fill="auto"/>
            <w:tcMar>
              <w:left w:w="57" w:type="dxa"/>
              <w:right w:w="57" w:type="dxa"/>
            </w:tcMar>
            <w:vAlign w:val="center"/>
          </w:tcPr>
          <w:p w14:paraId="55655004" w14:textId="77777777" w:rsidR="00F3065A" w:rsidRPr="00F3065A" w:rsidRDefault="00F3065A" w:rsidP="00F76716">
            <w:pPr>
              <w:spacing w:after="60"/>
              <w:jc w:val="center"/>
              <w:rPr>
                <w:rFonts w:asciiTheme="minorHAnsi" w:hAnsiTheme="minorHAnsi" w:cstheme="minorHAnsi"/>
                <w:b/>
                <w:sz w:val="20"/>
                <w:szCs w:val="20"/>
              </w:rPr>
            </w:pPr>
          </w:p>
        </w:tc>
        <w:tc>
          <w:tcPr>
            <w:tcW w:w="998" w:type="pct"/>
            <w:shd w:val="clear" w:color="auto" w:fill="auto"/>
            <w:tcMar>
              <w:left w:w="57" w:type="dxa"/>
              <w:right w:w="57" w:type="dxa"/>
            </w:tcMar>
            <w:vAlign w:val="center"/>
          </w:tcPr>
          <w:p w14:paraId="2ABB8BFC" w14:textId="77777777" w:rsidR="00F3065A" w:rsidRPr="00F3065A" w:rsidRDefault="00F3065A" w:rsidP="00F76716">
            <w:pPr>
              <w:spacing w:after="60"/>
              <w:jc w:val="center"/>
              <w:rPr>
                <w:rFonts w:asciiTheme="minorHAnsi" w:hAnsiTheme="minorHAnsi" w:cstheme="minorHAnsi"/>
                <w:b/>
                <w:sz w:val="20"/>
                <w:szCs w:val="20"/>
              </w:rPr>
            </w:pPr>
          </w:p>
        </w:tc>
      </w:tr>
      <w:tr w:rsidR="00F3065A" w:rsidRPr="00F3065A" w14:paraId="6B114A01" w14:textId="77777777" w:rsidTr="005B413E">
        <w:trPr>
          <w:trHeight w:val="2870"/>
          <w:jc w:val="center"/>
        </w:trPr>
        <w:tc>
          <w:tcPr>
            <w:tcW w:w="347" w:type="pct"/>
            <w:shd w:val="clear" w:color="auto" w:fill="auto"/>
            <w:tcMar>
              <w:left w:w="57" w:type="dxa"/>
              <w:right w:w="57" w:type="dxa"/>
            </w:tcMar>
            <w:vAlign w:val="center"/>
          </w:tcPr>
          <w:p w14:paraId="36D9FD14" w14:textId="77777777" w:rsidR="00F3065A" w:rsidRPr="00F3065A" w:rsidRDefault="00F3065A" w:rsidP="00F3065A">
            <w:pPr>
              <w:numPr>
                <w:ilvl w:val="1"/>
                <w:numId w:val="1"/>
              </w:numPr>
              <w:suppressAutoHyphens w:val="0"/>
              <w:spacing w:before="60" w:after="60"/>
              <w:ind w:left="540" w:hanging="540"/>
              <w:jc w:val="left"/>
              <w:rPr>
                <w:rFonts w:asciiTheme="minorHAnsi" w:hAnsiTheme="minorHAnsi" w:cstheme="minorHAnsi"/>
                <w:b/>
                <w:sz w:val="20"/>
                <w:szCs w:val="20"/>
              </w:rPr>
            </w:pPr>
          </w:p>
        </w:tc>
        <w:tc>
          <w:tcPr>
            <w:tcW w:w="2388" w:type="pct"/>
            <w:shd w:val="clear" w:color="auto" w:fill="auto"/>
            <w:tcMar>
              <w:left w:w="57" w:type="dxa"/>
              <w:right w:w="57" w:type="dxa"/>
            </w:tcMar>
            <w:vAlign w:val="center"/>
          </w:tcPr>
          <w:p w14:paraId="63CEBBA9" w14:textId="77777777" w:rsidR="00F3065A" w:rsidRPr="00F3065A" w:rsidRDefault="00F3065A" w:rsidP="00F76716">
            <w:pPr>
              <w:ind w:right="-3"/>
              <w:rPr>
                <w:rFonts w:asciiTheme="minorHAnsi" w:hAnsiTheme="minorHAnsi" w:cstheme="minorHAnsi"/>
                <w:sz w:val="20"/>
                <w:szCs w:val="20"/>
                <w:lang w:val="el-GR"/>
              </w:rPr>
            </w:pPr>
            <w:r w:rsidRPr="00F3065A">
              <w:rPr>
                <w:rFonts w:asciiTheme="minorHAnsi" w:hAnsiTheme="minorHAnsi" w:cstheme="minorHAnsi"/>
                <w:sz w:val="20"/>
                <w:szCs w:val="20"/>
                <w:lang w:val="el-GR"/>
              </w:rPr>
              <w:t xml:space="preserve">Η θέση του τιμονιού θα είναι στην αριστερή πλευρά του θαλάμου οδήγησης, θα είναι ρυθμιζόμενο καθ΄ ύψος και μπρος-πίσω, για την ευχερή χρήση του από τον οδηγό, ενώ το σύστημα διεύθυνσης του λεωφορείου θα πρέπει να διαθέτει υδραυλική, ηλεκτρική ή ηλεκτροϋδραυλική υποβοήθηση, με τη δυνατότητα καθαρά μηχανικής λειτουργίας σε περίπτωση βλάβης της υποβοήθησης, ώστε να παραμένει δυνατή η διεύθυνση και ο πλήρης έλεγχος του αστικού λεωφορείου από τον οδηγό για την ασφάλεια των επιβατών. </w:t>
            </w:r>
          </w:p>
        </w:tc>
        <w:tc>
          <w:tcPr>
            <w:tcW w:w="616" w:type="pct"/>
            <w:shd w:val="clear" w:color="auto" w:fill="auto"/>
            <w:tcMar>
              <w:left w:w="57" w:type="dxa"/>
              <w:right w:w="57" w:type="dxa"/>
            </w:tcMar>
            <w:vAlign w:val="center"/>
          </w:tcPr>
          <w:p w14:paraId="0D02229B" w14:textId="77777777" w:rsidR="00F3065A" w:rsidRPr="00F3065A" w:rsidRDefault="00F3065A" w:rsidP="00F76716">
            <w:pPr>
              <w:jc w:val="center"/>
              <w:rPr>
                <w:rFonts w:asciiTheme="minorHAnsi" w:hAnsiTheme="minorHAnsi" w:cstheme="minorHAnsi"/>
                <w:sz w:val="20"/>
                <w:szCs w:val="20"/>
              </w:rPr>
            </w:pPr>
            <w:r w:rsidRPr="00F3065A">
              <w:rPr>
                <w:rFonts w:asciiTheme="minorHAnsi" w:hAnsiTheme="minorHAnsi" w:cstheme="minorHAnsi"/>
                <w:b/>
                <w:sz w:val="20"/>
                <w:szCs w:val="20"/>
              </w:rPr>
              <w:t>ΝΑΙ</w:t>
            </w:r>
          </w:p>
        </w:tc>
        <w:tc>
          <w:tcPr>
            <w:tcW w:w="651" w:type="pct"/>
            <w:shd w:val="clear" w:color="auto" w:fill="auto"/>
            <w:tcMar>
              <w:left w:w="57" w:type="dxa"/>
              <w:right w:w="57" w:type="dxa"/>
            </w:tcMar>
            <w:vAlign w:val="center"/>
          </w:tcPr>
          <w:p w14:paraId="25F6507A" w14:textId="77777777" w:rsidR="00F3065A" w:rsidRPr="00F3065A" w:rsidRDefault="00F3065A" w:rsidP="00F76716">
            <w:pPr>
              <w:spacing w:after="60"/>
              <w:jc w:val="center"/>
              <w:rPr>
                <w:rFonts w:asciiTheme="minorHAnsi" w:hAnsiTheme="minorHAnsi" w:cstheme="minorHAnsi"/>
                <w:b/>
                <w:sz w:val="20"/>
                <w:szCs w:val="20"/>
              </w:rPr>
            </w:pPr>
          </w:p>
        </w:tc>
        <w:tc>
          <w:tcPr>
            <w:tcW w:w="998" w:type="pct"/>
            <w:shd w:val="clear" w:color="auto" w:fill="auto"/>
            <w:tcMar>
              <w:left w:w="57" w:type="dxa"/>
              <w:right w:w="57" w:type="dxa"/>
            </w:tcMar>
            <w:vAlign w:val="center"/>
          </w:tcPr>
          <w:p w14:paraId="757A2CB0" w14:textId="77777777" w:rsidR="00F3065A" w:rsidRPr="00F3065A" w:rsidRDefault="00F3065A" w:rsidP="00F76716">
            <w:pPr>
              <w:spacing w:after="60"/>
              <w:jc w:val="center"/>
              <w:rPr>
                <w:rFonts w:asciiTheme="minorHAnsi" w:hAnsiTheme="minorHAnsi" w:cstheme="minorHAnsi"/>
                <w:b/>
                <w:sz w:val="20"/>
                <w:szCs w:val="20"/>
              </w:rPr>
            </w:pPr>
          </w:p>
        </w:tc>
      </w:tr>
      <w:tr w:rsidR="00F3065A" w:rsidRPr="00F3065A" w14:paraId="3F829C87" w14:textId="77777777" w:rsidTr="005B413E">
        <w:trPr>
          <w:trHeight w:val="458"/>
          <w:jc w:val="center"/>
        </w:trPr>
        <w:tc>
          <w:tcPr>
            <w:tcW w:w="347" w:type="pct"/>
            <w:shd w:val="clear" w:color="auto" w:fill="auto"/>
            <w:tcMar>
              <w:left w:w="57" w:type="dxa"/>
              <w:right w:w="57" w:type="dxa"/>
            </w:tcMar>
            <w:vAlign w:val="center"/>
          </w:tcPr>
          <w:p w14:paraId="11510220" w14:textId="77777777" w:rsidR="00F3065A" w:rsidRPr="00F3065A" w:rsidRDefault="00F3065A" w:rsidP="005B413E">
            <w:pPr>
              <w:suppressAutoHyphens w:val="0"/>
              <w:spacing w:after="0"/>
              <w:ind w:left="540"/>
              <w:rPr>
                <w:rFonts w:asciiTheme="minorHAnsi" w:hAnsiTheme="minorHAnsi" w:cstheme="minorHAnsi"/>
                <w:b/>
                <w:sz w:val="20"/>
                <w:szCs w:val="20"/>
              </w:rPr>
            </w:pPr>
          </w:p>
        </w:tc>
        <w:tc>
          <w:tcPr>
            <w:tcW w:w="2388" w:type="pct"/>
            <w:shd w:val="clear" w:color="auto" w:fill="auto"/>
            <w:tcMar>
              <w:left w:w="57" w:type="dxa"/>
              <w:right w:w="57" w:type="dxa"/>
            </w:tcMar>
            <w:vAlign w:val="center"/>
          </w:tcPr>
          <w:p w14:paraId="6BCB3F8B" w14:textId="77777777" w:rsidR="00F3065A" w:rsidRPr="00F3065A" w:rsidRDefault="00F3065A" w:rsidP="005B413E">
            <w:pPr>
              <w:spacing w:after="0"/>
              <w:ind w:right="-3"/>
              <w:rPr>
                <w:rFonts w:asciiTheme="minorHAnsi" w:hAnsiTheme="minorHAnsi" w:cstheme="minorHAnsi"/>
                <w:b/>
                <w:sz w:val="20"/>
                <w:szCs w:val="20"/>
                <w:lang w:val="el-GR"/>
              </w:rPr>
            </w:pPr>
            <w:r w:rsidRPr="00F3065A">
              <w:rPr>
                <w:rFonts w:asciiTheme="minorHAnsi" w:hAnsiTheme="minorHAnsi" w:cstheme="minorHAnsi"/>
                <w:b/>
                <w:sz w:val="20"/>
                <w:szCs w:val="20"/>
              </w:rPr>
              <w:t>ΑΝΑΡΤΗΣΗ</w:t>
            </w:r>
          </w:p>
        </w:tc>
        <w:tc>
          <w:tcPr>
            <w:tcW w:w="616" w:type="pct"/>
            <w:shd w:val="clear" w:color="auto" w:fill="auto"/>
            <w:tcMar>
              <w:left w:w="57" w:type="dxa"/>
              <w:right w:w="57" w:type="dxa"/>
            </w:tcMar>
            <w:vAlign w:val="center"/>
          </w:tcPr>
          <w:p w14:paraId="6F51A0FE" w14:textId="77777777" w:rsidR="00F3065A" w:rsidRPr="00F3065A" w:rsidRDefault="00F3065A" w:rsidP="005B413E">
            <w:pPr>
              <w:spacing w:after="0"/>
              <w:jc w:val="center"/>
              <w:rPr>
                <w:rFonts w:asciiTheme="minorHAnsi" w:hAnsiTheme="minorHAnsi" w:cstheme="minorHAnsi"/>
                <w:sz w:val="20"/>
                <w:szCs w:val="20"/>
              </w:rPr>
            </w:pPr>
          </w:p>
        </w:tc>
        <w:tc>
          <w:tcPr>
            <w:tcW w:w="651" w:type="pct"/>
            <w:shd w:val="clear" w:color="auto" w:fill="auto"/>
            <w:tcMar>
              <w:left w:w="57" w:type="dxa"/>
              <w:right w:w="57" w:type="dxa"/>
            </w:tcMar>
            <w:vAlign w:val="center"/>
          </w:tcPr>
          <w:p w14:paraId="299A26E3" w14:textId="77777777" w:rsidR="00F3065A" w:rsidRPr="00F3065A" w:rsidRDefault="00F3065A" w:rsidP="005B413E">
            <w:pPr>
              <w:spacing w:after="0"/>
              <w:jc w:val="center"/>
              <w:rPr>
                <w:rFonts w:asciiTheme="minorHAnsi" w:hAnsiTheme="minorHAnsi" w:cstheme="minorHAnsi"/>
                <w:b/>
                <w:sz w:val="20"/>
                <w:szCs w:val="20"/>
              </w:rPr>
            </w:pPr>
          </w:p>
        </w:tc>
        <w:tc>
          <w:tcPr>
            <w:tcW w:w="998" w:type="pct"/>
            <w:shd w:val="clear" w:color="auto" w:fill="auto"/>
            <w:tcMar>
              <w:left w:w="57" w:type="dxa"/>
              <w:right w:w="57" w:type="dxa"/>
            </w:tcMar>
            <w:vAlign w:val="center"/>
          </w:tcPr>
          <w:p w14:paraId="19D29AA0" w14:textId="77777777" w:rsidR="00F3065A" w:rsidRPr="00F3065A" w:rsidRDefault="00F3065A" w:rsidP="005B413E">
            <w:pPr>
              <w:spacing w:after="0"/>
              <w:jc w:val="center"/>
              <w:rPr>
                <w:rFonts w:asciiTheme="minorHAnsi" w:hAnsiTheme="minorHAnsi" w:cstheme="minorHAnsi"/>
                <w:b/>
                <w:sz w:val="20"/>
                <w:szCs w:val="20"/>
              </w:rPr>
            </w:pPr>
          </w:p>
        </w:tc>
      </w:tr>
      <w:tr w:rsidR="00F3065A" w:rsidRPr="00F3065A" w14:paraId="6DF0F7F3" w14:textId="77777777" w:rsidTr="005B413E">
        <w:trPr>
          <w:trHeight w:val="1142"/>
          <w:jc w:val="center"/>
        </w:trPr>
        <w:tc>
          <w:tcPr>
            <w:tcW w:w="347" w:type="pct"/>
            <w:shd w:val="clear" w:color="auto" w:fill="auto"/>
            <w:tcMar>
              <w:left w:w="57" w:type="dxa"/>
              <w:right w:w="57" w:type="dxa"/>
            </w:tcMar>
            <w:vAlign w:val="center"/>
          </w:tcPr>
          <w:p w14:paraId="10BBCDEC" w14:textId="77777777" w:rsidR="00F3065A" w:rsidRPr="00F3065A" w:rsidRDefault="00F3065A" w:rsidP="00F3065A">
            <w:pPr>
              <w:numPr>
                <w:ilvl w:val="1"/>
                <w:numId w:val="1"/>
              </w:numPr>
              <w:suppressAutoHyphens w:val="0"/>
              <w:spacing w:before="60" w:after="60"/>
              <w:ind w:left="540" w:hanging="540"/>
              <w:jc w:val="left"/>
              <w:rPr>
                <w:rFonts w:asciiTheme="minorHAnsi" w:hAnsiTheme="minorHAnsi" w:cstheme="minorHAnsi"/>
                <w:b/>
                <w:sz w:val="20"/>
                <w:szCs w:val="20"/>
              </w:rPr>
            </w:pPr>
          </w:p>
        </w:tc>
        <w:tc>
          <w:tcPr>
            <w:tcW w:w="2388" w:type="pct"/>
            <w:shd w:val="clear" w:color="auto" w:fill="auto"/>
            <w:tcMar>
              <w:left w:w="57" w:type="dxa"/>
              <w:right w:w="57" w:type="dxa"/>
            </w:tcMar>
            <w:vAlign w:val="center"/>
          </w:tcPr>
          <w:p w14:paraId="0FD79946" w14:textId="77777777" w:rsidR="00F3065A" w:rsidRPr="00F3065A" w:rsidRDefault="00F3065A" w:rsidP="00F76716">
            <w:pPr>
              <w:autoSpaceDE w:val="0"/>
              <w:autoSpaceDN w:val="0"/>
              <w:adjustRightInd w:val="0"/>
              <w:rPr>
                <w:rFonts w:asciiTheme="minorHAnsi" w:hAnsiTheme="minorHAnsi" w:cstheme="minorHAnsi"/>
                <w:sz w:val="20"/>
                <w:szCs w:val="20"/>
                <w:lang w:val="el-GR"/>
              </w:rPr>
            </w:pPr>
            <w:bookmarkStart w:id="9" w:name="_Hlk166621545"/>
            <w:r w:rsidRPr="00F3065A">
              <w:rPr>
                <w:rFonts w:asciiTheme="minorHAnsi" w:hAnsiTheme="minorHAnsi" w:cstheme="minorHAnsi"/>
                <w:sz w:val="20"/>
                <w:szCs w:val="20"/>
                <w:lang w:val="el-GR"/>
              </w:rPr>
              <w:t xml:space="preserve">Το λεωφορείο, τόσο για τον μπροστινό όσο και για τον πίσω άξονα, θα φέρει πλήρη αεροανάρτηση, με αερόσουστες και αμορτισέρ διπλής ενέργειας, ηλεκτρονικά ελεγχόμενη με σύστημα </w:t>
            </w:r>
            <w:r w:rsidRPr="00F3065A">
              <w:rPr>
                <w:rFonts w:asciiTheme="minorHAnsi" w:hAnsiTheme="minorHAnsi" w:cstheme="minorHAnsi"/>
                <w:sz w:val="20"/>
                <w:szCs w:val="20"/>
              </w:rPr>
              <w:t>ECAS</w:t>
            </w:r>
            <w:r w:rsidRPr="00F3065A">
              <w:rPr>
                <w:rFonts w:asciiTheme="minorHAnsi" w:hAnsiTheme="minorHAnsi" w:cstheme="minorHAnsi"/>
                <w:sz w:val="20"/>
                <w:szCs w:val="20"/>
                <w:lang w:val="el-GR"/>
              </w:rPr>
              <w:t>.</w:t>
            </w:r>
            <w:bookmarkEnd w:id="9"/>
            <w:r w:rsidRPr="00F3065A">
              <w:rPr>
                <w:rFonts w:asciiTheme="minorHAnsi" w:hAnsiTheme="minorHAnsi" w:cstheme="minorHAnsi"/>
                <w:sz w:val="20"/>
                <w:szCs w:val="20"/>
                <w:lang w:val="el-GR"/>
              </w:rPr>
              <w:t xml:space="preserve">  </w:t>
            </w:r>
          </w:p>
        </w:tc>
        <w:tc>
          <w:tcPr>
            <w:tcW w:w="616" w:type="pct"/>
            <w:shd w:val="clear" w:color="auto" w:fill="auto"/>
            <w:tcMar>
              <w:left w:w="57" w:type="dxa"/>
              <w:right w:w="57" w:type="dxa"/>
            </w:tcMar>
            <w:vAlign w:val="center"/>
          </w:tcPr>
          <w:p w14:paraId="5D1FD14B" w14:textId="77777777" w:rsidR="00F3065A" w:rsidRPr="00F3065A" w:rsidRDefault="00F3065A" w:rsidP="00F76716">
            <w:pPr>
              <w:jc w:val="center"/>
              <w:rPr>
                <w:rFonts w:asciiTheme="minorHAnsi" w:hAnsiTheme="minorHAnsi" w:cstheme="minorHAnsi"/>
                <w:sz w:val="20"/>
                <w:szCs w:val="20"/>
              </w:rPr>
            </w:pPr>
            <w:r w:rsidRPr="00F3065A">
              <w:rPr>
                <w:rFonts w:asciiTheme="minorHAnsi" w:hAnsiTheme="minorHAnsi" w:cstheme="minorHAnsi"/>
                <w:b/>
                <w:sz w:val="20"/>
                <w:szCs w:val="20"/>
              </w:rPr>
              <w:t>ΝΑΙ</w:t>
            </w:r>
          </w:p>
        </w:tc>
        <w:tc>
          <w:tcPr>
            <w:tcW w:w="651" w:type="pct"/>
            <w:shd w:val="clear" w:color="auto" w:fill="auto"/>
            <w:tcMar>
              <w:left w:w="57" w:type="dxa"/>
              <w:right w:w="57" w:type="dxa"/>
            </w:tcMar>
            <w:vAlign w:val="center"/>
          </w:tcPr>
          <w:p w14:paraId="28AD134C" w14:textId="77777777" w:rsidR="00F3065A" w:rsidRPr="00F3065A" w:rsidRDefault="00F3065A" w:rsidP="00F76716">
            <w:pPr>
              <w:spacing w:after="60"/>
              <w:jc w:val="center"/>
              <w:rPr>
                <w:rFonts w:asciiTheme="minorHAnsi" w:hAnsiTheme="minorHAnsi" w:cstheme="minorHAnsi"/>
                <w:b/>
                <w:sz w:val="20"/>
                <w:szCs w:val="20"/>
              </w:rPr>
            </w:pPr>
          </w:p>
        </w:tc>
        <w:tc>
          <w:tcPr>
            <w:tcW w:w="998" w:type="pct"/>
            <w:shd w:val="clear" w:color="auto" w:fill="auto"/>
            <w:tcMar>
              <w:left w:w="57" w:type="dxa"/>
              <w:right w:w="57" w:type="dxa"/>
            </w:tcMar>
            <w:vAlign w:val="center"/>
          </w:tcPr>
          <w:p w14:paraId="12CA176A" w14:textId="77777777" w:rsidR="00F3065A" w:rsidRPr="00F3065A" w:rsidRDefault="00F3065A" w:rsidP="00F76716">
            <w:pPr>
              <w:spacing w:after="60"/>
              <w:jc w:val="center"/>
              <w:rPr>
                <w:rFonts w:asciiTheme="minorHAnsi" w:hAnsiTheme="minorHAnsi" w:cstheme="minorHAnsi"/>
                <w:b/>
                <w:sz w:val="20"/>
                <w:szCs w:val="20"/>
              </w:rPr>
            </w:pPr>
          </w:p>
        </w:tc>
      </w:tr>
      <w:tr w:rsidR="00F3065A" w:rsidRPr="00F3065A" w14:paraId="6C3DF696" w14:textId="77777777" w:rsidTr="005B413E">
        <w:trPr>
          <w:jc w:val="center"/>
        </w:trPr>
        <w:tc>
          <w:tcPr>
            <w:tcW w:w="347" w:type="pct"/>
            <w:shd w:val="clear" w:color="auto" w:fill="auto"/>
            <w:tcMar>
              <w:left w:w="57" w:type="dxa"/>
              <w:right w:w="57" w:type="dxa"/>
            </w:tcMar>
            <w:vAlign w:val="center"/>
          </w:tcPr>
          <w:p w14:paraId="50651931" w14:textId="77777777" w:rsidR="00F3065A" w:rsidRPr="00F3065A" w:rsidRDefault="00F3065A" w:rsidP="00F3065A">
            <w:pPr>
              <w:numPr>
                <w:ilvl w:val="1"/>
                <w:numId w:val="1"/>
              </w:numPr>
              <w:suppressAutoHyphens w:val="0"/>
              <w:spacing w:before="60" w:after="60"/>
              <w:ind w:left="540" w:hanging="540"/>
              <w:jc w:val="left"/>
              <w:rPr>
                <w:rFonts w:asciiTheme="minorHAnsi" w:hAnsiTheme="minorHAnsi" w:cstheme="minorHAnsi"/>
                <w:b/>
                <w:sz w:val="20"/>
                <w:szCs w:val="20"/>
              </w:rPr>
            </w:pPr>
          </w:p>
        </w:tc>
        <w:tc>
          <w:tcPr>
            <w:tcW w:w="2388" w:type="pct"/>
            <w:shd w:val="clear" w:color="auto" w:fill="auto"/>
            <w:tcMar>
              <w:left w:w="57" w:type="dxa"/>
              <w:right w:w="57" w:type="dxa"/>
            </w:tcMar>
            <w:vAlign w:val="center"/>
          </w:tcPr>
          <w:p w14:paraId="518446A4" w14:textId="77777777" w:rsidR="00F3065A" w:rsidRPr="00F3065A" w:rsidRDefault="00F3065A" w:rsidP="00F76716">
            <w:pPr>
              <w:ind w:right="-3"/>
              <w:rPr>
                <w:rFonts w:asciiTheme="minorHAnsi" w:hAnsiTheme="minorHAnsi" w:cstheme="minorHAnsi"/>
                <w:color w:val="FF0000"/>
                <w:sz w:val="20"/>
                <w:szCs w:val="20"/>
                <w:lang w:val="el-GR"/>
              </w:rPr>
            </w:pPr>
            <w:r w:rsidRPr="00F3065A">
              <w:rPr>
                <w:rFonts w:asciiTheme="minorHAnsi" w:hAnsiTheme="minorHAnsi" w:cstheme="minorHAnsi"/>
                <w:sz w:val="20"/>
                <w:szCs w:val="20"/>
                <w:lang w:val="el-GR"/>
              </w:rPr>
              <w:t>Οι διατάξεις του συστήματος ανάρτησης του λεωφορείου πρέπει να έχουν όλες τις προηγμένες λειτουργίες ελέγχου και διαχείρισης (αισθητήρες, ελεγκτές, διαμορφωτές, εγκεφάλους και διασυνδέσεις), με στόχο τη βέλτιστη ασφάλεια, έλεγχο, εργονομία συντήρησης και επισκευής, καθώς και τη δημιουργία συνθηκών άνεσης για τον οδηγό και τους επιβάτες.</w:t>
            </w:r>
          </w:p>
        </w:tc>
        <w:tc>
          <w:tcPr>
            <w:tcW w:w="616" w:type="pct"/>
            <w:shd w:val="clear" w:color="auto" w:fill="auto"/>
            <w:tcMar>
              <w:left w:w="57" w:type="dxa"/>
              <w:right w:w="57" w:type="dxa"/>
            </w:tcMar>
            <w:vAlign w:val="center"/>
          </w:tcPr>
          <w:p w14:paraId="5A96D340" w14:textId="77777777" w:rsidR="00F3065A" w:rsidRPr="00F3065A" w:rsidRDefault="00F3065A" w:rsidP="00F76716">
            <w:pPr>
              <w:jc w:val="center"/>
              <w:rPr>
                <w:rFonts w:asciiTheme="minorHAnsi" w:hAnsiTheme="minorHAnsi" w:cstheme="minorHAnsi"/>
                <w:sz w:val="20"/>
                <w:szCs w:val="20"/>
              </w:rPr>
            </w:pPr>
            <w:r w:rsidRPr="00F3065A">
              <w:rPr>
                <w:rFonts w:asciiTheme="minorHAnsi" w:hAnsiTheme="minorHAnsi" w:cstheme="minorHAnsi"/>
                <w:b/>
                <w:sz w:val="20"/>
                <w:szCs w:val="20"/>
              </w:rPr>
              <w:t>ΝΑΙ</w:t>
            </w:r>
          </w:p>
        </w:tc>
        <w:tc>
          <w:tcPr>
            <w:tcW w:w="651" w:type="pct"/>
            <w:shd w:val="clear" w:color="auto" w:fill="auto"/>
            <w:tcMar>
              <w:left w:w="57" w:type="dxa"/>
              <w:right w:w="57" w:type="dxa"/>
            </w:tcMar>
            <w:vAlign w:val="center"/>
          </w:tcPr>
          <w:p w14:paraId="673317A3" w14:textId="77777777" w:rsidR="00F3065A" w:rsidRPr="00F3065A" w:rsidRDefault="00F3065A" w:rsidP="00F76716">
            <w:pPr>
              <w:spacing w:after="60"/>
              <w:jc w:val="center"/>
              <w:rPr>
                <w:rFonts w:asciiTheme="minorHAnsi" w:hAnsiTheme="minorHAnsi" w:cstheme="minorHAnsi"/>
                <w:b/>
                <w:sz w:val="20"/>
                <w:szCs w:val="20"/>
              </w:rPr>
            </w:pPr>
          </w:p>
        </w:tc>
        <w:tc>
          <w:tcPr>
            <w:tcW w:w="998" w:type="pct"/>
            <w:shd w:val="clear" w:color="auto" w:fill="auto"/>
            <w:tcMar>
              <w:left w:w="57" w:type="dxa"/>
              <w:right w:w="57" w:type="dxa"/>
            </w:tcMar>
            <w:vAlign w:val="center"/>
          </w:tcPr>
          <w:p w14:paraId="2E1EBCCE" w14:textId="77777777" w:rsidR="00F3065A" w:rsidRPr="00F3065A" w:rsidRDefault="00F3065A" w:rsidP="00F76716">
            <w:pPr>
              <w:spacing w:after="60"/>
              <w:jc w:val="center"/>
              <w:rPr>
                <w:rFonts w:asciiTheme="minorHAnsi" w:hAnsiTheme="minorHAnsi" w:cstheme="minorHAnsi"/>
                <w:b/>
                <w:sz w:val="20"/>
                <w:szCs w:val="20"/>
              </w:rPr>
            </w:pPr>
          </w:p>
        </w:tc>
      </w:tr>
      <w:tr w:rsidR="00F3065A" w:rsidRPr="00F3065A" w14:paraId="7223527D" w14:textId="77777777" w:rsidTr="005B413E">
        <w:trPr>
          <w:trHeight w:val="962"/>
          <w:jc w:val="center"/>
        </w:trPr>
        <w:tc>
          <w:tcPr>
            <w:tcW w:w="347" w:type="pct"/>
            <w:shd w:val="clear" w:color="auto" w:fill="auto"/>
            <w:tcMar>
              <w:left w:w="57" w:type="dxa"/>
              <w:right w:w="57" w:type="dxa"/>
            </w:tcMar>
            <w:vAlign w:val="center"/>
          </w:tcPr>
          <w:p w14:paraId="2029CAD6" w14:textId="77777777" w:rsidR="00F3065A" w:rsidRPr="00F3065A" w:rsidRDefault="00F3065A" w:rsidP="00F3065A">
            <w:pPr>
              <w:numPr>
                <w:ilvl w:val="1"/>
                <w:numId w:val="1"/>
              </w:numPr>
              <w:suppressAutoHyphens w:val="0"/>
              <w:spacing w:before="60" w:after="60"/>
              <w:ind w:left="540" w:hanging="540"/>
              <w:jc w:val="left"/>
              <w:rPr>
                <w:rFonts w:asciiTheme="minorHAnsi" w:hAnsiTheme="minorHAnsi" w:cstheme="minorHAnsi"/>
                <w:b/>
                <w:sz w:val="20"/>
                <w:szCs w:val="20"/>
              </w:rPr>
            </w:pPr>
          </w:p>
        </w:tc>
        <w:tc>
          <w:tcPr>
            <w:tcW w:w="2388" w:type="pct"/>
            <w:shd w:val="clear" w:color="auto" w:fill="auto"/>
            <w:tcMar>
              <w:left w:w="57" w:type="dxa"/>
              <w:right w:w="57" w:type="dxa"/>
            </w:tcMar>
            <w:vAlign w:val="center"/>
          </w:tcPr>
          <w:p w14:paraId="7E572E68" w14:textId="77777777" w:rsidR="00F3065A" w:rsidRPr="00F3065A" w:rsidRDefault="00F3065A" w:rsidP="00F76716">
            <w:pPr>
              <w:pStyle w:val="Default"/>
              <w:jc w:val="both"/>
              <w:rPr>
                <w:rFonts w:asciiTheme="minorHAnsi" w:hAnsiTheme="minorHAnsi" w:cstheme="minorHAnsi"/>
                <w:sz w:val="20"/>
                <w:szCs w:val="20"/>
              </w:rPr>
            </w:pPr>
            <w:r w:rsidRPr="00F3065A">
              <w:rPr>
                <w:rFonts w:asciiTheme="minorHAnsi" w:hAnsiTheme="minorHAnsi" w:cstheme="minorHAnsi"/>
                <w:color w:val="auto"/>
                <w:sz w:val="20"/>
                <w:szCs w:val="20"/>
              </w:rPr>
              <w:t>Το λεωφορείο θα πρέπει να είναι εφοδιασμένο, με σύστημα επιγονάτισης (KNEELING) της δεξιάς πλευράς πνευματικά ελεγχόμενο.</w:t>
            </w:r>
          </w:p>
        </w:tc>
        <w:tc>
          <w:tcPr>
            <w:tcW w:w="616" w:type="pct"/>
            <w:shd w:val="clear" w:color="auto" w:fill="auto"/>
            <w:tcMar>
              <w:left w:w="57" w:type="dxa"/>
              <w:right w:w="57" w:type="dxa"/>
            </w:tcMar>
            <w:vAlign w:val="center"/>
          </w:tcPr>
          <w:p w14:paraId="719C5499" w14:textId="77777777" w:rsidR="00F3065A" w:rsidRPr="00F3065A" w:rsidRDefault="00F3065A" w:rsidP="00F76716">
            <w:pPr>
              <w:jc w:val="center"/>
              <w:rPr>
                <w:rFonts w:asciiTheme="minorHAnsi" w:hAnsiTheme="minorHAnsi" w:cstheme="minorHAnsi"/>
                <w:sz w:val="20"/>
                <w:szCs w:val="20"/>
              </w:rPr>
            </w:pPr>
            <w:r w:rsidRPr="00F3065A">
              <w:rPr>
                <w:rFonts w:asciiTheme="minorHAnsi" w:hAnsiTheme="minorHAnsi" w:cstheme="minorHAnsi"/>
                <w:b/>
                <w:sz w:val="20"/>
                <w:szCs w:val="20"/>
              </w:rPr>
              <w:t>ΝΑΙ</w:t>
            </w:r>
          </w:p>
        </w:tc>
        <w:tc>
          <w:tcPr>
            <w:tcW w:w="651" w:type="pct"/>
            <w:shd w:val="clear" w:color="auto" w:fill="auto"/>
            <w:tcMar>
              <w:left w:w="57" w:type="dxa"/>
              <w:right w:w="57" w:type="dxa"/>
            </w:tcMar>
            <w:vAlign w:val="center"/>
          </w:tcPr>
          <w:p w14:paraId="15666580" w14:textId="77777777" w:rsidR="00F3065A" w:rsidRPr="00F3065A" w:rsidRDefault="00F3065A" w:rsidP="00F76716">
            <w:pPr>
              <w:spacing w:after="60"/>
              <w:jc w:val="center"/>
              <w:rPr>
                <w:rFonts w:asciiTheme="minorHAnsi" w:hAnsiTheme="minorHAnsi" w:cstheme="minorHAnsi"/>
                <w:b/>
                <w:sz w:val="20"/>
                <w:szCs w:val="20"/>
              </w:rPr>
            </w:pPr>
          </w:p>
        </w:tc>
        <w:tc>
          <w:tcPr>
            <w:tcW w:w="998" w:type="pct"/>
            <w:shd w:val="clear" w:color="auto" w:fill="auto"/>
            <w:tcMar>
              <w:left w:w="57" w:type="dxa"/>
              <w:right w:w="57" w:type="dxa"/>
            </w:tcMar>
            <w:vAlign w:val="center"/>
          </w:tcPr>
          <w:p w14:paraId="145092FB" w14:textId="77777777" w:rsidR="00F3065A" w:rsidRPr="00F3065A" w:rsidRDefault="00F3065A" w:rsidP="00F76716">
            <w:pPr>
              <w:spacing w:after="60"/>
              <w:jc w:val="center"/>
              <w:rPr>
                <w:rFonts w:asciiTheme="minorHAnsi" w:hAnsiTheme="minorHAnsi" w:cstheme="minorHAnsi"/>
                <w:b/>
                <w:sz w:val="20"/>
                <w:szCs w:val="20"/>
              </w:rPr>
            </w:pPr>
          </w:p>
        </w:tc>
      </w:tr>
      <w:tr w:rsidR="00F3065A" w:rsidRPr="00AA5EC5" w14:paraId="6F8B1927" w14:textId="77777777" w:rsidTr="005B413E">
        <w:trPr>
          <w:trHeight w:val="1205"/>
          <w:jc w:val="center"/>
        </w:trPr>
        <w:tc>
          <w:tcPr>
            <w:tcW w:w="347" w:type="pct"/>
            <w:shd w:val="clear" w:color="auto" w:fill="auto"/>
            <w:tcMar>
              <w:left w:w="57" w:type="dxa"/>
              <w:right w:w="57" w:type="dxa"/>
            </w:tcMar>
            <w:vAlign w:val="center"/>
          </w:tcPr>
          <w:p w14:paraId="5020852A" w14:textId="77777777" w:rsidR="00F3065A" w:rsidRPr="00F3065A" w:rsidRDefault="00F3065A" w:rsidP="00F3065A">
            <w:pPr>
              <w:numPr>
                <w:ilvl w:val="1"/>
                <w:numId w:val="1"/>
              </w:numPr>
              <w:suppressAutoHyphens w:val="0"/>
              <w:spacing w:before="60" w:after="60"/>
              <w:ind w:left="540" w:hanging="540"/>
              <w:jc w:val="left"/>
              <w:rPr>
                <w:rFonts w:asciiTheme="minorHAnsi" w:hAnsiTheme="minorHAnsi" w:cstheme="minorHAnsi"/>
                <w:b/>
                <w:sz w:val="20"/>
                <w:szCs w:val="20"/>
              </w:rPr>
            </w:pPr>
          </w:p>
        </w:tc>
        <w:tc>
          <w:tcPr>
            <w:tcW w:w="2388" w:type="pct"/>
            <w:shd w:val="clear" w:color="auto" w:fill="auto"/>
            <w:tcMar>
              <w:left w:w="57" w:type="dxa"/>
              <w:right w:w="57" w:type="dxa"/>
            </w:tcMar>
            <w:vAlign w:val="center"/>
          </w:tcPr>
          <w:p w14:paraId="0AA16A90" w14:textId="77777777" w:rsidR="00F3065A" w:rsidRPr="00F3065A" w:rsidRDefault="00F3065A" w:rsidP="00F76716">
            <w:pPr>
              <w:autoSpaceDE w:val="0"/>
              <w:autoSpaceDN w:val="0"/>
              <w:adjustRightInd w:val="0"/>
              <w:rPr>
                <w:rFonts w:asciiTheme="minorHAnsi" w:hAnsiTheme="minorHAnsi" w:cstheme="minorHAnsi"/>
                <w:b/>
                <w:sz w:val="20"/>
                <w:szCs w:val="20"/>
                <w:lang w:val="el-GR"/>
              </w:rPr>
            </w:pPr>
            <w:r w:rsidRPr="00F3065A">
              <w:rPr>
                <w:rFonts w:asciiTheme="minorHAnsi" w:hAnsiTheme="minorHAnsi" w:cstheme="minorHAnsi"/>
                <w:sz w:val="20"/>
                <w:szCs w:val="20"/>
                <w:lang w:val="el-GR"/>
              </w:rPr>
              <w:t>Όταν το λεωφορείο είναι ακινητοποιημένο, θα μπορεί να βυθίζεται από την πλευρά των θυρών, για τη διευκόλυνση εισόδου, εξόδου των επιβατών ή τη χρήση της ράμπας ΑμΕΑ.</w:t>
            </w:r>
          </w:p>
        </w:tc>
        <w:tc>
          <w:tcPr>
            <w:tcW w:w="616" w:type="pct"/>
            <w:shd w:val="clear" w:color="auto" w:fill="auto"/>
            <w:tcMar>
              <w:left w:w="57" w:type="dxa"/>
              <w:right w:w="57" w:type="dxa"/>
            </w:tcMar>
            <w:vAlign w:val="center"/>
          </w:tcPr>
          <w:p w14:paraId="6D81C2AB" w14:textId="77777777" w:rsidR="00F3065A" w:rsidRPr="00F3065A" w:rsidRDefault="00F3065A" w:rsidP="00F76716">
            <w:pPr>
              <w:spacing w:after="60"/>
              <w:jc w:val="center"/>
              <w:rPr>
                <w:rFonts w:asciiTheme="minorHAnsi" w:hAnsiTheme="minorHAnsi" w:cstheme="minorHAnsi"/>
                <w:b/>
                <w:sz w:val="20"/>
                <w:szCs w:val="20"/>
                <w:lang w:val="el-GR"/>
              </w:rPr>
            </w:pPr>
          </w:p>
        </w:tc>
        <w:tc>
          <w:tcPr>
            <w:tcW w:w="651" w:type="pct"/>
            <w:shd w:val="clear" w:color="auto" w:fill="auto"/>
            <w:tcMar>
              <w:left w:w="57" w:type="dxa"/>
              <w:right w:w="57" w:type="dxa"/>
            </w:tcMar>
            <w:vAlign w:val="center"/>
          </w:tcPr>
          <w:p w14:paraId="26160858" w14:textId="77777777" w:rsidR="00F3065A" w:rsidRPr="00F3065A" w:rsidRDefault="00F3065A" w:rsidP="00F76716">
            <w:pPr>
              <w:spacing w:after="60"/>
              <w:jc w:val="center"/>
              <w:rPr>
                <w:rFonts w:asciiTheme="minorHAnsi" w:hAnsiTheme="minorHAnsi" w:cstheme="minorHAnsi"/>
                <w:b/>
                <w:sz w:val="20"/>
                <w:szCs w:val="20"/>
                <w:lang w:val="el-GR"/>
              </w:rPr>
            </w:pPr>
          </w:p>
        </w:tc>
        <w:tc>
          <w:tcPr>
            <w:tcW w:w="998" w:type="pct"/>
            <w:shd w:val="clear" w:color="auto" w:fill="auto"/>
            <w:tcMar>
              <w:left w:w="57" w:type="dxa"/>
              <w:right w:w="57" w:type="dxa"/>
            </w:tcMar>
            <w:vAlign w:val="center"/>
          </w:tcPr>
          <w:p w14:paraId="364AD2F0" w14:textId="77777777" w:rsidR="00F3065A" w:rsidRPr="00F3065A" w:rsidRDefault="00F3065A" w:rsidP="00F76716">
            <w:pPr>
              <w:spacing w:after="60"/>
              <w:jc w:val="center"/>
              <w:rPr>
                <w:rFonts w:asciiTheme="minorHAnsi" w:hAnsiTheme="minorHAnsi" w:cstheme="minorHAnsi"/>
                <w:b/>
                <w:sz w:val="20"/>
                <w:szCs w:val="20"/>
                <w:lang w:val="el-GR"/>
              </w:rPr>
            </w:pPr>
          </w:p>
        </w:tc>
      </w:tr>
      <w:tr w:rsidR="00F3065A" w:rsidRPr="00F3065A" w14:paraId="369E4F62" w14:textId="77777777" w:rsidTr="005B413E">
        <w:trPr>
          <w:jc w:val="center"/>
        </w:trPr>
        <w:tc>
          <w:tcPr>
            <w:tcW w:w="347" w:type="pct"/>
            <w:shd w:val="clear" w:color="auto" w:fill="auto"/>
            <w:tcMar>
              <w:left w:w="57" w:type="dxa"/>
              <w:right w:w="57" w:type="dxa"/>
            </w:tcMar>
            <w:vAlign w:val="center"/>
          </w:tcPr>
          <w:p w14:paraId="4650D073" w14:textId="77777777" w:rsidR="00F3065A" w:rsidRPr="00F3065A" w:rsidRDefault="00F3065A" w:rsidP="00F3065A">
            <w:pPr>
              <w:numPr>
                <w:ilvl w:val="1"/>
                <w:numId w:val="1"/>
              </w:numPr>
              <w:suppressAutoHyphens w:val="0"/>
              <w:spacing w:before="60" w:after="60"/>
              <w:ind w:left="540" w:hanging="540"/>
              <w:jc w:val="left"/>
              <w:rPr>
                <w:rFonts w:asciiTheme="minorHAnsi" w:hAnsiTheme="minorHAnsi" w:cstheme="minorHAnsi"/>
                <w:b/>
                <w:sz w:val="20"/>
                <w:szCs w:val="20"/>
                <w:lang w:val="el-GR"/>
              </w:rPr>
            </w:pPr>
          </w:p>
        </w:tc>
        <w:tc>
          <w:tcPr>
            <w:tcW w:w="2388" w:type="pct"/>
            <w:shd w:val="clear" w:color="auto" w:fill="auto"/>
            <w:tcMar>
              <w:left w:w="57" w:type="dxa"/>
              <w:right w:w="57" w:type="dxa"/>
            </w:tcMar>
            <w:vAlign w:val="center"/>
          </w:tcPr>
          <w:p w14:paraId="2559992E" w14:textId="77777777" w:rsidR="00F3065A" w:rsidRPr="00F3065A" w:rsidRDefault="00F3065A" w:rsidP="00157261">
            <w:pPr>
              <w:ind w:right="-3"/>
              <w:rPr>
                <w:rFonts w:asciiTheme="minorHAnsi" w:hAnsiTheme="minorHAnsi" w:cstheme="minorHAnsi"/>
                <w:sz w:val="20"/>
                <w:szCs w:val="20"/>
                <w:lang w:val="el-GR"/>
              </w:rPr>
            </w:pPr>
            <w:r w:rsidRPr="00F3065A">
              <w:rPr>
                <w:rFonts w:asciiTheme="minorHAnsi" w:hAnsiTheme="minorHAnsi" w:cstheme="minorHAnsi"/>
                <w:sz w:val="20"/>
                <w:szCs w:val="20"/>
                <w:lang w:val="el-GR"/>
              </w:rPr>
              <w:t xml:space="preserve">Η επιγονάτιση θα επιτυγχάνεται με μέγιστη απόσταση από το έδαφος όχι μεγαλύτερη των 270 </w:t>
            </w:r>
            <w:r w:rsidRPr="00F3065A">
              <w:rPr>
                <w:rFonts w:asciiTheme="minorHAnsi" w:hAnsiTheme="minorHAnsi" w:cstheme="minorHAnsi"/>
                <w:sz w:val="20"/>
                <w:szCs w:val="20"/>
              </w:rPr>
              <w:t>mm</w:t>
            </w:r>
            <w:r w:rsidRPr="00F3065A">
              <w:rPr>
                <w:rFonts w:asciiTheme="minorHAnsi" w:hAnsiTheme="minorHAnsi" w:cstheme="minorHAnsi"/>
                <w:sz w:val="20"/>
                <w:szCs w:val="20"/>
                <w:lang w:val="el-GR"/>
              </w:rPr>
              <w:t xml:space="preserve"> και θα πρέπει να ενεργοποιείται από τον οδηγό.</w:t>
            </w:r>
          </w:p>
        </w:tc>
        <w:tc>
          <w:tcPr>
            <w:tcW w:w="616" w:type="pct"/>
            <w:shd w:val="clear" w:color="auto" w:fill="auto"/>
            <w:tcMar>
              <w:left w:w="57" w:type="dxa"/>
              <w:right w:w="57" w:type="dxa"/>
            </w:tcMar>
            <w:vAlign w:val="center"/>
          </w:tcPr>
          <w:p w14:paraId="79564589" w14:textId="77777777" w:rsidR="00F3065A" w:rsidRPr="00F3065A" w:rsidRDefault="00F3065A" w:rsidP="00F76716">
            <w:pPr>
              <w:jc w:val="center"/>
              <w:rPr>
                <w:rFonts w:asciiTheme="minorHAnsi" w:hAnsiTheme="minorHAnsi" w:cstheme="minorHAnsi"/>
                <w:sz w:val="20"/>
                <w:szCs w:val="20"/>
              </w:rPr>
            </w:pPr>
            <w:r w:rsidRPr="00F3065A">
              <w:rPr>
                <w:rFonts w:asciiTheme="minorHAnsi" w:hAnsiTheme="minorHAnsi" w:cstheme="minorHAnsi"/>
                <w:b/>
                <w:sz w:val="20"/>
                <w:szCs w:val="20"/>
              </w:rPr>
              <w:t>ΝΑΙ</w:t>
            </w:r>
          </w:p>
        </w:tc>
        <w:tc>
          <w:tcPr>
            <w:tcW w:w="651" w:type="pct"/>
            <w:shd w:val="clear" w:color="auto" w:fill="auto"/>
            <w:tcMar>
              <w:left w:w="57" w:type="dxa"/>
              <w:right w:w="57" w:type="dxa"/>
            </w:tcMar>
            <w:vAlign w:val="center"/>
          </w:tcPr>
          <w:p w14:paraId="7DB69213" w14:textId="77777777" w:rsidR="00F3065A" w:rsidRPr="00F3065A" w:rsidRDefault="00F3065A" w:rsidP="00F76716">
            <w:pPr>
              <w:spacing w:after="60"/>
              <w:jc w:val="center"/>
              <w:rPr>
                <w:rFonts w:asciiTheme="minorHAnsi" w:hAnsiTheme="minorHAnsi" w:cstheme="minorHAnsi"/>
                <w:b/>
                <w:sz w:val="20"/>
                <w:szCs w:val="20"/>
              </w:rPr>
            </w:pPr>
          </w:p>
        </w:tc>
        <w:tc>
          <w:tcPr>
            <w:tcW w:w="998" w:type="pct"/>
            <w:shd w:val="clear" w:color="auto" w:fill="auto"/>
            <w:tcMar>
              <w:left w:w="57" w:type="dxa"/>
              <w:right w:w="57" w:type="dxa"/>
            </w:tcMar>
            <w:vAlign w:val="center"/>
          </w:tcPr>
          <w:p w14:paraId="600EE61A" w14:textId="77777777" w:rsidR="00F3065A" w:rsidRPr="00F3065A" w:rsidRDefault="00F3065A" w:rsidP="00F76716">
            <w:pPr>
              <w:spacing w:after="60"/>
              <w:jc w:val="center"/>
              <w:rPr>
                <w:rFonts w:asciiTheme="minorHAnsi" w:hAnsiTheme="minorHAnsi" w:cstheme="minorHAnsi"/>
                <w:b/>
                <w:sz w:val="20"/>
                <w:szCs w:val="20"/>
              </w:rPr>
            </w:pPr>
          </w:p>
        </w:tc>
      </w:tr>
      <w:tr w:rsidR="00F3065A" w:rsidRPr="00F3065A" w14:paraId="6C9238E6" w14:textId="77777777" w:rsidTr="005B413E">
        <w:trPr>
          <w:trHeight w:val="422"/>
          <w:jc w:val="center"/>
        </w:trPr>
        <w:tc>
          <w:tcPr>
            <w:tcW w:w="347" w:type="pct"/>
            <w:shd w:val="clear" w:color="auto" w:fill="auto"/>
            <w:tcMar>
              <w:left w:w="57" w:type="dxa"/>
              <w:right w:w="57" w:type="dxa"/>
            </w:tcMar>
            <w:vAlign w:val="center"/>
          </w:tcPr>
          <w:p w14:paraId="72583791" w14:textId="77777777" w:rsidR="00F3065A" w:rsidRPr="00F3065A" w:rsidRDefault="00F3065A" w:rsidP="005B413E">
            <w:pPr>
              <w:suppressAutoHyphens w:val="0"/>
              <w:spacing w:after="0"/>
              <w:ind w:left="540"/>
              <w:rPr>
                <w:rFonts w:asciiTheme="minorHAnsi" w:hAnsiTheme="minorHAnsi" w:cstheme="minorHAnsi"/>
                <w:b/>
                <w:sz w:val="20"/>
                <w:szCs w:val="20"/>
              </w:rPr>
            </w:pPr>
          </w:p>
        </w:tc>
        <w:tc>
          <w:tcPr>
            <w:tcW w:w="2388" w:type="pct"/>
            <w:shd w:val="clear" w:color="auto" w:fill="auto"/>
            <w:tcMar>
              <w:left w:w="57" w:type="dxa"/>
              <w:right w:w="57" w:type="dxa"/>
            </w:tcMar>
            <w:vAlign w:val="center"/>
          </w:tcPr>
          <w:p w14:paraId="3D58B521" w14:textId="77777777" w:rsidR="00F3065A" w:rsidRPr="00F3065A" w:rsidRDefault="00F3065A" w:rsidP="005B413E">
            <w:pPr>
              <w:spacing w:after="0"/>
              <w:ind w:left="-17" w:right="-3"/>
              <w:rPr>
                <w:rFonts w:asciiTheme="minorHAnsi" w:hAnsiTheme="minorHAnsi" w:cstheme="minorHAnsi"/>
                <w:b/>
                <w:sz w:val="20"/>
                <w:szCs w:val="20"/>
                <w:lang w:val="el-GR"/>
              </w:rPr>
            </w:pPr>
            <w:r w:rsidRPr="00F3065A">
              <w:rPr>
                <w:rFonts w:asciiTheme="minorHAnsi" w:hAnsiTheme="minorHAnsi" w:cstheme="minorHAnsi"/>
                <w:b/>
                <w:sz w:val="20"/>
                <w:szCs w:val="20"/>
              </w:rPr>
              <w:t>ΣΥΣΤΗΜΑ ΠΕΔΗΣΗΣ</w:t>
            </w:r>
          </w:p>
        </w:tc>
        <w:tc>
          <w:tcPr>
            <w:tcW w:w="616" w:type="pct"/>
            <w:shd w:val="clear" w:color="auto" w:fill="auto"/>
            <w:tcMar>
              <w:left w:w="57" w:type="dxa"/>
              <w:right w:w="57" w:type="dxa"/>
            </w:tcMar>
            <w:vAlign w:val="center"/>
          </w:tcPr>
          <w:p w14:paraId="0F298BC8" w14:textId="77777777" w:rsidR="00F3065A" w:rsidRPr="00F3065A" w:rsidRDefault="00F3065A" w:rsidP="005B413E">
            <w:pPr>
              <w:spacing w:after="0"/>
              <w:jc w:val="center"/>
              <w:rPr>
                <w:rFonts w:asciiTheme="minorHAnsi" w:hAnsiTheme="minorHAnsi" w:cstheme="minorHAnsi"/>
                <w:sz w:val="20"/>
                <w:szCs w:val="20"/>
              </w:rPr>
            </w:pPr>
          </w:p>
        </w:tc>
        <w:tc>
          <w:tcPr>
            <w:tcW w:w="651" w:type="pct"/>
            <w:shd w:val="clear" w:color="auto" w:fill="auto"/>
            <w:tcMar>
              <w:left w:w="57" w:type="dxa"/>
              <w:right w:w="57" w:type="dxa"/>
            </w:tcMar>
            <w:vAlign w:val="center"/>
          </w:tcPr>
          <w:p w14:paraId="47E4347F" w14:textId="77777777" w:rsidR="00F3065A" w:rsidRPr="00F3065A" w:rsidRDefault="00F3065A" w:rsidP="005B413E">
            <w:pPr>
              <w:spacing w:after="0"/>
              <w:jc w:val="center"/>
              <w:rPr>
                <w:rFonts w:asciiTheme="minorHAnsi" w:hAnsiTheme="minorHAnsi" w:cstheme="minorHAnsi"/>
                <w:b/>
                <w:sz w:val="20"/>
                <w:szCs w:val="20"/>
              </w:rPr>
            </w:pPr>
          </w:p>
        </w:tc>
        <w:tc>
          <w:tcPr>
            <w:tcW w:w="998" w:type="pct"/>
            <w:shd w:val="clear" w:color="auto" w:fill="auto"/>
            <w:tcMar>
              <w:left w:w="57" w:type="dxa"/>
              <w:right w:w="57" w:type="dxa"/>
            </w:tcMar>
            <w:vAlign w:val="center"/>
          </w:tcPr>
          <w:p w14:paraId="18BED8DC" w14:textId="77777777" w:rsidR="00F3065A" w:rsidRPr="00F3065A" w:rsidRDefault="00F3065A" w:rsidP="005B413E">
            <w:pPr>
              <w:spacing w:after="0"/>
              <w:jc w:val="center"/>
              <w:rPr>
                <w:rFonts w:asciiTheme="minorHAnsi" w:hAnsiTheme="minorHAnsi" w:cstheme="minorHAnsi"/>
                <w:b/>
                <w:sz w:val="20"/>
                <w:szCs w:val="20"/>
              </w:rPr>
            </w:pPr>
          </w:p>
        </w:tc>
      </w:tr>
      <w:tr w:rsidR="00F3065A" w:rsidRPr="00F3065A" w14:paraId="33756D1E" w14:textId="77777777" w:rsidTr="005B413E">
        <w:trPr>
          <w:jc w:val="center"/>
        </w:trPr>
        <w:tc>
          <w:tcPr>
            <w:tcW w:w="347" w:type="pct"/>
            <w:shd w:val="clear" w:color="auto" w:fill="auto"/>
            <w:tcMar>
              <w:left w:w="57" w:type="dxa"/>
              <w:right w:w="57" w:type="dxa"/>
            </w:tcMar>
            <w:vAlign w:val="center"/>
          </w:tcPr>
          <w:p w14:paraId="409DCC9C" w14:textId="77777777" w:rsidR="00F3065A" w:rsidRPr="00F3065A" w:rsidRDefault="00F3065A" w:rsidP="00F3065A">
            <w:pPr>
              <w:numPr>
                <w:ilvl w:val="1"/>
                <w:numId w:val="1"/>
              </w:numPr>
              <w:suppressAutoHyphens w:val="0"/>
              <w:spacing w:before="60" w:after="60"/>
              <w:ind w:left="540" w:hanging="540"/>
              <w:jc w:val="left"/>
              <w:rPr>
                <w:rFonts w:asciiTheme="minorHAnsi" w:hAnsiTheme="minorHAnsi" w:cstheme="minorHAnsi"/>
                <w:b/>
                <w:sz w:val="20"/>
                <w:szCs w:val="20"/>
              </w:rPr>
            </w:pPr>
          </w:p>
        </w:tc>
        <w:tc>
          <w:tcPr>
            <w:tcW w:w="2388" w:type="pct"/>
            <w:shd w:val="clear" w:color="auto" w:fill="auto"/>
            <w:tcMar>
              <w:left w:w="57" w:type="dxa"/>
              <w:right w:w="57" w:type="dxa"/>
            </w:tcMar>
            <w:vAlign w:val="center"/>
          </w:tcPr>
          <w:p w14:paraId="00BF5CA9" w14:textId="77777777" w:rsidR="00F3065A" w:rsidRPr="00F3065A" w:rsidRDefault="00F3065A" w:rsidP="00157261">
            <w:pPr>
              <w:pStyle w:val="a3"/>
              <w:numPr>
                <w:ilvl w:val="0"/>
                <w:numId w:val="2"/>
              </w:numPr>
              <w:suppressAutoHyphens w:val="0"/>
              <w:autoSpaceDE w:val="0"/>
              <w:autoSpaceDN w:val="0"/>
              <w:adjustRightInd w:val="0"/>
              <w:ind w:left="0" w:hanging="122"/>
              <w:contextualSpacing w:val="0"/>
              <w:jc w:val="left"/>
              <w:rPr>
                <w:rFonts w:asciiTheme="minorHAnsi" w:hAnsiTheme="minorHAnsi" w:cstheme="minorHAnsi"/>
                <w:sz w:val="20"/>
                <w:szCs w:val="20"/>
                <w:lang w:val="el-GR" w:eastAsia="el-GR"/>
              </w:rPr>
            </w:pPr>
            <w:r w:rsidRPr="00F3065A">
              <w:rPr>
                <w:rFonts w:asciiTheme="minorHAnsi" w:hAnsiTheme="minorHAnsi" w:cstheme="minorHAnsi"/>
                <w:color w:val="000000"/>
                <w:sz w:val="20"/>
                <w:szCs w:val="20"/>
                <w:lang w:val="el-GR"/>
              </w:rPr>
              <w:t>Συγκεκριμένα θα πρέπει να φέρει δισκόφρενα και στους 4 τροχούς</w:t>
            </w:r>
          </w:p>
        </w:tc>
        <w:tc>
          <w:tcPr>
            <w:tcW w:w="616" w:type="pct"/>
            <w:shd w:val="clear" w:color="auto" w:fill="auto"/>
            <w:tcMar>
              <w:left w:w="57" w:type="dxa"/>
              <w:right w:w="57" w:type="dxa"/>
            </w:tcMar>
            <w:vAlign w:val="center"/>
          </w:tcPr>
          <w:p w14:paraId="485266A8" w14:textId="77777777" w:rsidR="00F3065A" w:rsidRPr="00F3065A" w:rsidRDefault="00F3065A" w:rsidP="00F76716">
            <w:pPr>
              <w:jc w:val="center"/>
              <w:rPr>
                <w:rFonts w:asciiTheme="minorHAnsi" w:hAnsiTheme="minorHAnsi" w:cstheme="minorHAnsi"/>
                <w:sz w:val="20"/>
                <w:szCs w:val="20"/>
              </w:rPr>
            </w:pPr>
            <w:r w:rsidRPr="00F3065A">
              <w:rPr>
                <w:rFonts w:asciiTheme="minorHAnsi" w:hAnsiTheme="minorHAnsi" w:cstheme="minorHAnsi"/>
                <w:b/>
                <w:sz w:val="20"/>
                <w:szCs w:val="20"/>
              </w:rPr>
              <w:t>ΝΑΙ</w:t>
            </w:r>
          </w:p>
        </w:tc>
        <w:tc>
          <w:tcPr>
            <w:tcW w:w="651" w:type="pct"/>
            <w:shd w:val="clear" w:color="auto" w:fill="auto"/>
            <w:tcMar>
              <w:left w:w="57" w:type="dxa"/>
              <w:right w:w="57" w:type="dxa"/>
            </w:tcMar>
            <w:vAlign w:val="center"/>
          </w:tcPr>
          <w:p w14:paraId="1C391BC4" w14:textId="77777777" w:rsidR="00F3065A" w:rsidRPr="00F3065A" w:rsidRDefault="00F3065A" w:rsidP="00F76716">
            <w:pPr>
              <w:spacing w:after="60"/>
              <w:jc w:val="center"/>
              <w:rPr>
                <w:rFonts w:asciiTheme="minorHAnsi" w:hAnsiTheme="minorHAnsi" w:cstheme="minorHAnsi"/>
                <w:b/>
                <w:sz w:val="20"/>
                <w:szCs w:val="20"/>
              </w:rPr>
            </w:pPr>
          </w:p>
        </w:tc>
        <w:tc>
          <w:tcPr>
            <w:tcW w:w="998" w:type="pct"/>
            <w:shd w:val="clear" w:color="auto" w:fill="auto"/>
            <w:tcMar>
              <w:left w:w="57" w:type="dxa"/>
              <w:right w:w="57" w:type="dxa"/>
            </w:tcMar>
            <w:vAlign w:val="center"/>
          </w:tcPr>
          <w:p w14:paraId="55EB0040" w14:textId="77777777" w:rsidR="00F3065A" w:rsidRPr="00F3065A" w:rsidRDefault="00F3065A" w:rsidP="00F76716">
            <w:pPr>
              <w:spacing w:after="60"/>
              <w:jc w:val="center"/>
              <w:rPr>
                <w:rFonts w:asciiTheme="minorHAnsi" w:hAnsiTheme="minorHAnsi" w:cstheme="minorHAnsi"/>
                <w:b/>
                <w:sz w:val="20"/>
                <w:szCs w:val="20"/>
                <w:lang w:val="el-GR"/>
              </w:rPr>
            </w:pPr>
          </w:p>
        </w:tc>
      </w:tr>
      <w:tr w:rsidR="00F3065A" w:rsidRPr="00F3065A" w14:paraId="261B6533" w14:textId="77777777" w:rsidTr="005B413E">
        <w:trPr>
          <w:jc w:val="center"/>
        </w:trPr>
        <w:tc>
          <w:tcPr>
            <w:tcW w:w="347" w:type="pct"/>
            <w:shd w:val="clear" w:color="auto" w:fill="auto"/>
            <w:tcMar>
              <w:left w:w="57" w:type="dxa"/>
              <w:right w:w="57" w:type="dxa"/>
            </w:tcMar>
            <w:vAlign w:val="center"/>
          </w:tcPr>
          <w:p w14:paraId="3AE7F7E2" w14:textId="77777777" w:rsidR="00F3065A" w:rsidRPr="00F3065A" w:rsidRDefault="00F3065A" w:rsidP="00F3065A">
            <w:pPr>
              <w:numPr>
                <w:ilvl w:val="1"/>
                <w:numId w:val="1"/>
              </w:numPr>
              <w:suppressAutoHyphens w:val="0"/>
              <w:spacing w:before="60" w:after="60"/>
              <w:ind w:left="540" w:hanging="540"/>
              <w:jc w:val="left"/>
              <w:rPr>
                <w:rFonts w:asciiTheme="minorHAnsi" w:hAnsiTheme="minorHAnsi" w:cstheme="minorHAnsi"/>
                <w:b/>
                <w:sz w:val="20"/>
                <w:szCs w:val="20"/>
                <w:lang w:val="el-GR"/>
              </w:rPr>
            </w:pPr>
          </w:p>
        </w:tc>
        <w:tc>
          <w:tcPr>
            <w:tcW w:w="2388" w:type="pct"/>
            <w:shd w:val="clear" w:color="auto" w:fill="auto"/>
            <w:tcMar>
              <w:left w:w="57" w:type="dxa"/>
              <w:right w:w="57" w:type="dxa"/>
            </w:tcMar>
            <w:vAlign w:val="center"/>
          </w:tcPr>
          <w:p w14:paraId="701D66BA" w14:textId="77777777" w:rsidR="00F3065A" w:rsidRPr="00F3065A" w:rsidRDefault="00F3065A" w:rsidP="00F76716">
            <w:pPr>
              <w:autoSpaceDE w:val="0"/>
              <w:autoSpaceDN w:val="0"/>
              <w:adjustRightInd w:val="0"/>
              <w:rPr>
                <w:rFonts w:asciiTheme="minorHAnsi" w:hAnsiTheme="minorHAnsi" w:cstheme="minorHAnsi"/>
                <w:sz w:val="20"/>
                <w:szCs w:val="20"/>
                <w:lang w:val="el-GR"/>
              </w:rPr>
            </w:pPr>
            <w:r w:rsidRPr="00F3065A">
              <w:rPr>
                <w:rFonts w:asciiTheme="minorHAnsi" w:hAnsiTheme="minorHAnsi" w:cstheme="minorHAnsi"/>
                <w:sz w:val="20"/>
                <w:szCs w:val="20"/>
                <w:lang w:val="el-GR"/>
              </w:rPr>
              <w:t xml:space="preserve">θα πρέπει να διαθέτει τα συστήματα </w:t>
            </w:r>
            <w:r w:rsidRPr="00F3065A">
              <w:rPr>
                <w:rFonts w:ascii="Cambria Math" w:hAnsi="Cambria Math" w:cs="Cambria Math"/>
                <w:sz w:val="20"/>
                <w:szCs w:val="20"/>
                <w:lang w:val="el-GR"/>
              </w:rPr>
              <w:t>≪</w:t>
            </w:r>
            <w:r w:rsidRPr="00F3065A">
              <w:rPr>
                <w:rFonts w:asciiTheme="minorHAnsi" w:hAnsiTheme="minorHAnsi" w:cstheme="minorHAnsi"/>
                <w:sz w:val="20"/>
                <w:szCs w:val="20"/>
                <w:lang w:val="el-GR"/>
              </w:rPr>
              <w:t>Α</w:t>
            </w:r>
            <w:r w:rsidRPr="00F3065A">
              <w:rPr>
                <w:rFonts w:asciiTheme="minorHAnsi" w:hAnsiTheme="minorHAnsi" w:cstheme="minorHAnsi"/>
                <w:sz w:val="20"/>
                <w:szCs w:val="20"/>
              </w:rPr>
              <w:t>BS</w:t>
            </w:r>
            <w:r w:rsidRPr="00F3065A">
              <w:rPr>
                <w:rFonts w:ascii="Cambria Math" w:hAnsi="Cambria Math" w:cs="Cambria Math"/>
                <w:sz w:val="20"/>
                <w:szCs w:val="20"/>
                <w:lang w:val="el-GR"/>
              </w:rPr>
              <w:t>≫</w:t>
            </w:r>
            <w:r w:rsidRPr="00F3065A">
              <w:rPr>
                <w:rFonts w:asciiTheme="minorHAnsi" w:hAnsiTheme="minorHAnsi" w:cstheme="minorHAnsi"/>
                <w:sz w:val="20"/>
                <w:szCs w:val="20"/>
                <w:lang w:val="el-GR"/>
              </w:rPr>
              <w:t xml:space="preserve"> (Σύστημα Αντιμπλοκαρίσματος Τροχών), </w:t>
            </w:r>
            <w:r w:rsidRPr="00F3065A">
              <w:rPr>
                <w:rFonts w:ascii="Cambria Math" w:hAnsi="Cambria Math" w:cs="Cambria Math"/>
                <w:sz w:val="20"/>
                <w:szCs w:val="20"/>
                <w:lang w:val="el-GR"/>
              </w:rPr>
              <w:t>≪</w:t>
            </w:r>
            <w:r w:rsidRPr="00F3065A">
              <w:rPr>
                <w:rFonts w:asciiTheme="minorHAnsi" w:hAnsiTheme="minorHAnsi" w:cstheme="minorHAnsi"/>
                <w:sz w:val="20"/>
                <w:szCs w:val="20"/>
              </w:rPr>
              <w:t>EBS</w:t>
            </w:r>
            <w:r w:rsidRPr="00F3065A">
              <w:rPr>
                <w:rFonts w:ascii="Cambria Math" w:hAnsi="Cambria Math" w:cs="Cambria Math"/>
                <w:sz w:val="20"/>
                <w:szCs w:val="20"/>
                <w:lang w:val="el-GR"/>
              </w:rPr>
              <w:t>≫</w:t>
            </w:r>
            <w:r w:rsidRPr="00F3065A">
              <w:rPr>
                <w:rFonts w:asciiTheme="minorHAnsi" w:hAnsiTheme="minorHAnsi" w:cstheme="minorHAnsi"/>
                <w:sz w:val="20"/>
                <w:szCs w:val="20"/>
                <w:lang w:val="el-GR"/>
              </w:rPr>
              <w:t xml:space="preserve"> (</w:t>
            </w:r>
            <w:r w:rsidRPr="00F3065A">
              <w:rPr>
                <w:rFonts w:asciiTheme="minorHAnsi" w:hAnsiTheme="minorHAnsi" w:cstheme="minorHAnsi"/>
                <w:sz w:val="20"/>
                <w:szCs w:val="20"/>
              </w:rPr>
              <w:t>electronic</w:t>
            </w:r>
            <w:r w:rsidRPr="00F3065A">
              <w:rPr>
                <w:rFonts w:asciiTheme="minorHAnsi" w:hAnsiTheme="minorHAnsi" w:cstheme="minorHAnsi"/>
                <w:sz w:val="20"/>
                <w:szCs w:val="20"/>
                <w:lang w:val="el-GR"/>
              </w:rPr>
              <w:t xml:space="preserve"> </w:t>
            </w:r>
            <w:r w:rsidRPr="00F3065A">
              <w:rPr>
                <w:rFonts w:asciiTheme="minorHAnsi" w:hAnsiTheme="minorHAnsi" w:cstheme="minorHAnsi"/>
                <w:sz w:val="20"/>
                <w:szCs w:val="20"/>
              </w:rPr>
              <w:t>braking</w:t>
            </w:r>
            <w:r w:rsidRPr="00F3065A">
              <w:rPr>
                <w:rFonts w:asciiTheme="minorHAnsi" w:hAnsiTheme="minorHAnsi" w:cstheme="minorHAnsi"/>
                <w:sz w:val="20"/>
                <w:szCs w:val="20"/>
                <w:lang w:val="el-GR"/>
              </w:rPr>
              <w:t xml:space="preserve"> </w:t>
            </w:r>
            <w:r w:rsidRPr="00F3065A">
              <w:rPr>
                <w:rFonts w:asciiTheme="minorHAnsi" w:hAnsiTheme="minorHAnsi" w:cstheme="minorHAnsi"/>
                <w:sz w:val="20"/>
                <w:szCs w:val="20"/>
              </w:rPr>
              <w:t>system</w:t>
            </w:r>
            <w:r w:rsidRPr="00F3065A">
              <w:rPr>
                <w:rFonts w:asciiTheme="minorHAnsi" w:hAnsiTheme="minorHAnsi" w:cstheme="minorHAnsi"/>
                <w:sz w:val="20"/>
                <w:szCs w:val="20"/>
                <w:lang w:val="el-GR"/>
              </w:rPr>
              <w:t xml:space="preserve">) και </w:t>
            </w:r>
            <w:r w:rsidRPr="00F3065A">
              <w:rPr>
                <w:rFonts w:ascii="Cambria Math" w:hAnsi="Cambria Math" w:cs="Cambria Math"/>
                <w:sz w:val="20"/>
                <w:szCs w:val="20"/>
                <w:lang w:val="el-GR"/>
              </w:rPr>
              <w:t>≪</w:t>
            </w:r>
            <w:r w:rsidRPr="00F3065A">
              <w:rPr>
                <w:rFonts w:asciiTheme="minorHAnsi" w:hAnsiTheme="minorHAnsi" w:cstheme="minorHAnsi"/>
                <w:sz w:val="20"/>
                <w:szCs w:val="20"/>
              </w:rPr>
              <w:t>ASR</w:t>
            </w:r>
            <w:r w:rsidRPr="00F3065A">
              <w:rPr>
                <w:rFonts w:ascii="Cambria Math" w:hAnsi="Cambria Math" w:cs="Cambria Math"/>
                <w:sz w:val="20"/>
                <w:szCs w:val="20"/>
                <w:lang w:val="el-GR"/>
              </w:rPr>
              <w:t>≫</w:t>
            </w:r>
            <w:r w:rsidRPr="00F3065A">
              <w:rPr>
                <w:rFonts w:asciiTheme="minorHAnsi" w:hAnsiTheme="minorHAnsi" w:cstheme="minorHAnsi"/>
                <w:sz w:val="20"/>
                <w:szCs w:val="20"/>
                <w:lang w:val="el-GR"/>
              </w:rPr>
              <w:t xml:space="preserve"> (</w:t>
            </w:r>
            <w:r w:rsidRPr="00F3065A">
              <w:rPr>
                <w:rFonts w:asciiTheme="minorHAnsi" w:hAnsiTheme="minorHAnsi" w:cstheme="minorHAnsi"/>
                <w:sz w:val="20"/>
                <w:szCs w:val="20"/>
              </w:rPr>
              <w:t>Anti</w:t>
            </w:r>
            <w:r w:rsidRPr="00F3065A">
              <w:rPr>
                <w:rFonts w:asciiTheme="minorHAnsi" w:hAnsiTheme="minorHAnsi" w:cstheme="minorHAnsi"/>
                <w:sz w:val="20"/>
                <w:szCs w:val="20"/>
                <w:lang w:val="el-GR"/>
              </w:rPr>
              <w:t>-</w:t>
            </w:r>
            <w:r w:rsidRPr="00F3065A">
              <w:rPr>
                <w:rFonts w:asciiTheme="minorHAnsi" w:hAnsiTheme="minorHAnsi" w:cstheme="minorHAnsi"/>
                <w:sz w:val="20"/>
                <w:szCs w:val="20"/>
              </w:rPr>
              <w:t>Slip</w:t>
            </w:r>
            <w:r w:rsidRPr="00F3065A">
              <w:rPr>
                <w:rFonts w:asciiTheme="minorHAnsi" w:hAnsiTheme="minorHAnsi" w:cstheme="minorHAnsi"/>
                <w:sz w:val="20"/>
                <w:szCs w:val="20"/>
                <w:lang w:val="el-GR"/>
              </w:rPr>
              <w:t xml:space="preserve"> </w:t>
            </w:r>
            <w:r w:rsidRPr="00F3065A">
              <w:rPr>
                <w:rFonts w:asciiTheme="minorHAnsi" w:hAnsiTheme="minorHAnsi" w:cstheme="minorHAnsi"/>
                <w:sz w:val="20"/>
                <w:szCs w:val="20"/>
              </w:rPr>
              <w:t>Regulation</w:t>
            </w:r>
            <w:r w:rsidRPr="00F3065A">
              <w:rPr>
                <w:rFonts w:asciiTheme="minorHAnsi" w:hAnsiTheme="minorHAnsi" w:cstheme="minorHAnsi"/>
                <w:sz w:val="20"/>
                <w:szCs w:val="20"/>
                <w:lang w:val="el-GR"/>
              </w:rPr>
              <w:t>)</w:t>
            </w:r>
          </w:p>
        </w:tc>
        <w:tc>
          <w:tcPr>
            <w:tcW w:w="616" w:type="pct"/>
            <w:shd w:val="clear" w:color="auto" w:fill="auto"/>
            <w:tcMar>
              <w:left w:w="57" w:type="dxa"/>
              <w:right w:w="57" w:type="dxa"/>
            </w:tcMar>
            <w:vAlign w:val="center"/>
          </w:tcPr>
          <w:p w14:paraId="32FACE4E" w14:textId="77777777" w:rsidR="00F3065A" w:rsidRPr="00F3065A" w:rsidRDefault="00F3065A" w:rsidP="00F76716">
            <w:pPr>
              <w:jc w:val="center"/>
              <w:rPr>
                <w:rFonts w:asciiTheme="minorHAnsi" w:hAnsiTheme="minorHAnsi" w:cstheme="minorHAnsi"/>
                <w:sz w:val="20"/>
                <w:szCs w:val="20"/>
              </w:rPr>
            </w:pPr>
            <w:r w:rsidRPr="00F3065A">
              <w:rPr>
                <w:rFonts w:asciiTheme="minorHAnsi" w:hAnsiTheme="minorHAnsi" w:cstheme="minorHAnsi"/>
                <w:b/>
                <w:sz w:val="20"/>
                <w:szCs w:val="20"/>
              </w:rPr>
              <w:t>ΝΑΙ</w:t>
            </w:r>
          </w:p>
        </w:tc>
        <w:tc>
          <w:tcPr>
            <w:tcW w:w="651" w:type="pct"/>
            <w:shd w:val="clear" w:color="auto" w:fill="auto"/>
            <w:tcMar>
              <w:left w:w="57" w:type="dxa"/>
              <w:right w:w="57" w:type="dxa"/>
            </w:tcMar>
            <w:vAlign w:val="center"/>
          </w:tcPr>
          <w:p w14:paraId="5AC94CFE" w14:textId="77777777" w:rsidR="00F3065A" w:rsidRPr="00F3065A" w:rsidRDefault="00F3065A" w:rsidP="00F76716">
            <w:pPr>
              <w:spacing w:after="60"/>
              <w:jc w:val="center"/>
              <w:rPr>
                <w:rFonts w:asciiTheme="minorHAnsi" w:hAnsiTheme="minorHAnsi" w:cstheme="minorHAnsi"/>
                <w:b/>
                <w:sz w:val="20"/>
                <w:szCs w:val="20"/>
              </w:rPr>
            </w:pPr>
          </w:p>
        </w:tc>
        <w:tc>
          <w:tcPr>
            <w:tcW w:w="998" w:type="pct"/>
            <w:shd w:val="clear" w:color="auto" w:fill="auto"/>
            <w:tcMar>
              <w:left w:w="57" w:type="dxa"/>
              <w:right w:w="57" w:type="dxa"/>
            </w:tcMar>
            <w:vAlign w:val="center"/>
          </w:tcPr>
          <w:p w14:paraId="779B9120" w14:textId="77777777" w:rsidR="00F3065A" w:rsidRPr="00F3065A" w:rsidRDefault="00F3065A" w:rsidP="00F76716">
            <w:pPr>
              <w:spacing w:after="60"/>
              <w:jc w:val="center"/>
              <w:rPr>
                <w:rFonts w:asciiTheme="minorHAnsi" w:hAnsiTheme="minorHAnsi" w:cstheme="minorHAnsi"/>
                <w:b/>
                <w:sz w:val="20"/>
                <w:szCs w:val="20"/>
              </w:rPr>
            </w:pPr>
          </w:p>
        </w:tc>
      </w:tr>
      <w:tr w:rsidR="00F3065A" w:rsidRPr="00AA5EC5" w14:paraId="2C421948" w14:textId="77777777" w:rsidTr="005B413E">
        <w:trPr>
          <w:jc w:val="center"/>
        </w:trPr>
        <w:tc>
          <w:tcPr>
            <w:tcW w:w="347" w:type="pct"/>
            <w:shd w:val="clear" w:color="auto" w:fill="auto"/>
            <w:tcMar>
              <w:left w:w="57" w:type="dxa"/>
              <w:right w:w="57" w:type="dxa"/>
            </w:tcMar>
            <w:vAlign w:val="center"/>
          </w:tcPr>
          <w:p w14:paraId="040610A6" w14:textId="77777777" w:rsidR="00F3065A" w:rsidRPr="00F3065A" w:rsidRDefault="00F3065A" w:rsidP="00F3065A">
            <w:pPr>
              <w:numPr>
                <w:ilvl w:val="1"/>
                <w:numId w:val="1"/>
              </w:numPr>
              <w:suppressAutoHyphens w:val="0"/>
              <w:spacing w:before="60" w:after="60"/>
              <w:ind w:left="540" w:hanging="540"/>
              <w:jc w:val="left"/>
              <w:rPr>
                <w:rFonts w:asciiTheme="minorHAnsi" w:hAnsiTheme="minorHAnsi" w:cstheme="minorHAnsi"/>
                <w:b/>
                <w:sz w:val="20"/>
                <w:szCs w:val="20"/>
              </w:rPr>
            </w:pPr>
          </w:p>
        </w:tc>
        <w:tc>
          <w:tcPr>
            <w:tcW w:w="2388" w:type="pct"/>
            <w:shd w:val="clear" w:color="auto" w:fill="auto"/>
            <w:tcMar>
              <w:left w:w="57" w:type="dxa"/>
              <w:right w:w="57" w:type="dxa"/>
            </w:tcMar>
            <w:vAlign w:val="center"/>
          </w:tcPr>
          <w:p w14:paraId="77B96FD7" w14:textId="77777777" w:rsidR="00F3065A" w:rsidRPr="00F3065A" w:rsidRDefault="00F3065A" w:rsidP="00F76716">
            <w:pPr>
              <w:autoSpaceDE w:val="0"/>
              <w:autoSpaceDN w:val="0"/>
              <w:adjustRightInd w:val="0"/>
              <w:rPr>
                <w:rFonts w:asciiTheme="minorHAnsi" w:hAnsiTheme="minorHAnsi" w:cstheme="minorHAnsi"/>
                <w:b/>
                <w:sz w:val="20"/>
                <w:szCs w:val="20"/>
                <w:lang w:val="el-GR"/>
              </w:rPr>
            </w:pPr>
            <w:r w:rsidRPr="00F3065A">
              <w:rPr>
                <w:rFonts w:asciiTheme="minorHAnsi" w:hAnsiTheme="minorHAnsi" w:cstheme="minorHAnsi"/>
                <w:sz w:val="20"/>
                <w:szCs w:val="20"/>
                <w:lang w:val="el-GR"/>
              </w:rPr>
              <w:t>Επίσης θα πρέπει να διαθέτει σύστημα φρένου πόρτας (</w:t>
            </w:r>
            <w:r w:rsidRPr="00F3065A">
              <w:rPr>
                <w:rFonts w:asciiTheme="minorHAnsi" w:hAnsiTheme="minorHAnsi" w:cstheme="minorHAnsi"/>
                <w:sz w:val="20"/>
                <w:szCs w:val="20"/>
              </w:rPr>
              <w:t>Door</w:t>
            </w:r>
            <w:r w:rsidRPr="00F3065A">
              <w:rPr>
                <w:rFonts w:asciiTheme="minorHAnsi" w:hAnsiTheme="minorHAnsi" w:cstheme="minorHAnsi"/>
                <w:sz w:val="20"/>
                <w:szCs w:val="20"/>
                <w:lang w:val="el-GR"/>
              </w:rPr>
              <w:t xml:space="preserve"> </w:t>
            </w:r>
            <w:r w:rsidRPr="00F3065A">
              <w:rPr>
                <w:rFonts w:asciiTheme="minorHAnsi" w:hAnsiTheme="minorHAnsi" w:cstheme="minorHAnsi"/>
                <w:sz w:val="20"/>
                <w:szCs w:val="20"/>
              </w:rPr>
              <w:t>Brake</w:t>
            </w:r>
            <w:r w:rsidRPr="00F3065A">
              <w:rPr>
                <w:rFonts w:asciiTheme="minorHAnsi" w:hAnsiTheme="minorHAnsi" w:cstheme="minorHAnsi"/>
                <w:sz w:val="20"/>
                <w:szCs w:val="20"/>
                <w:lang w:val="el-GR"/>
              </w:rPr>
              <w:t>), ώστε να αποκλείεται η κίνηση του λεωφορείου όταν ανοίγουν οι πόρτες όπως και όταν είναι σε χρήση η ράμπα ΑΜΕΑ</w:t>
            </w:r>
          </w:p>
        </w:tc>
        <w:tc>
          <w:tcPr>
            <w:tcW w:w="616" w:type="pct"/>
            <w:shd w:val="clear" w:color="auto" w:fill="auto"/>
            <w:tcMar>
              <w:left w:w="57" w:type="dxa"/>
              <w:right w:w="57" w:type="dxa"/>
            </w:tcMar>
            <w:vAlign w:val="center"/>
          </w:tcPr>
          <w:p w14:paraId="20048C82" w14:textId="77777777" w:rsidR="00F3065A" w:rsidRPr="00F3065A" w:rsidRDefault="00F3065A" w:rsidP="00F76716">
            <w:pPr>
              <w:spacing w:after="60"/>
              <w:jc w:val="center"/>
              <w:rPr>
                <w:rFonts w:asciiTheme="minorHAnsi" w:hAnsiTheme="minorHAnsi" w:cstheme="minorHAnsi"/>
                <w:b/>
                <w:sz w:val="20"/>
                <w:szCs w:val="20"/>
                <w:lang w:val="el-GR"/>
              </w:rPr>
            </w:pPr>
          </w:p>
        </w:tc>
        <w:tc>
          <w:tcPr>
            <w:tcW w:w="651" w:type="pct"/>
            <w:shd w:val="clear" w:color="auto" w:fill="auto"/>
            <w:tcMar>
              <w:left w:w="57" w:type="dxa"/>
              <w:right w:w="57" w:type="dxa"/>
            </w:tcMar>
            <w:vAlign w:val="center"/>
          </w:tcPr>
          <w:p w14:paraId="698F2560" w14:textId="77777777" w:rsidR="00F3065A" w:rsidRPr="00F3065A" w:rsidRDefault="00F3065A" w:rsidP="00F76716">
            <w:pPr>
              <w:spacing w:after="60"/>
              <w:jc w:val="center"/>
              <w:rPr>
                <w:rFonts w:asciiTheme="minorHAnsi" w:hAnsiTheme="minorHAnsi" w:cstheme="minorHAnsi"/>
                <w:b/>
                <w:sz w:val="20"/>
                <w:szCs w:val="20"/>
                <w:lang w:val="el-GR"/>
              </w:rPr>
            </w:pPr>
          </w:p>
        </w:tc>
        <w:tc>
          <w:tcPr>
            <w:tcW w:w="998" w:type="pct"/>
            <w:shd w:val="clear" w:color="auto" w:fill="auto"/>
            <w:tcMar>
              <w:left w:w="57" w:type="dxa"/>
              <w:right w:w="57" w:type="dxa"/>
            </w:tcMar>
            <w:vAlign w:val="center"/>
          </w:tcPr>
          <w:p w14:paraId="3399BF06" w14:textId="77777777" w:rsidR="00F3065A" w:rsidRPr="00F3065A" w:rsidRDefault="00F3065A" w:rsidP="00F76716">
            <w:pPr>
              <w:spacing w:after="60"/>
              <w:jc w:val="center"/>
              <w:rPr>
                <w:rFonts w:asciiTheme="minorHAnsi" w:hAnsiTheme="minorHAnsi" w:cstheme="minorHAnsi"/>
                <w:b/>
                <w:sz w:val="20"/>
                <w:szCs w:val="20"/>
                <w:lang w:val="el-GR"/>
              </w:rPr>
            </w:pPr>
          </w:p>
        </w:tc>
      </w:tr>
      <w:tr w:rsidR="00F3065A" w:rsidRPr="00F3065A" w14:paraId="6B183FDB" w14:textId="77777777" w:rsidTr="005B413E">
        <w:trPr>
          <w:jc w:val="center"/>
        </w:trPr>
        <w:tc>
          <w:tcPr>
            <w:tcW w:w="347" w:type="pct"/>
            <w:shd w:val="clear" w:color="auto" w:fill="auto"/>
            <w:tcMar>
              <w:left w:w="57" w:type="dxa"/>
              <w:right w:w="57" w:type="dxa"/>
            </w:tcMar>
            <w:vAlign w:val="center"/>
          </w:tcPr>
          <w:p w14:paraId="7ED0994C" w14:textId="77777777" w:rsidR="00F3065A" w:rsidRPr="00F3065A" w:rsidRDefault="00F3065A" w:rsidP="00F3065A">
            <w:pPr>
              <w:numPr>
                <w:ilvl w:val="1"/>
                <w:numId w:val="1"/>
              </w:numPr>
              <w:suppressAutoHyphens w:val="0"/>
              <w:spacing w:before="60" w:after="60"/>
              <w:ind w:left="540" w:hanging="540"/>
              <w:jc w:val="left"/>
              <w:rPr>
                <w:rFonts w:asciiTheme="minorHAnsi" w:hAnsiTheme="minorHAnsi" w:cstheme="minorHAnsi"/>
                <w:b/>
                <w:sz w:val="20"/>
                <w:szCs w:val="20"/>
                <w:lang w:val="el-GR"/>
              </w:rPr>
            </w:pPr>
          </w:p>
        </w:tc>
        <w:tc>
          <w:tcPr>
            <w:tcW w:w="2388" w:type="pct"/>
            <w:shd w:val="clear" w:color="auto" w:fill="auto"/>
            <w:tcMar>
              <w:left w:w="57" w:type="dxa"/>
              <w:right w:w="57" w:type="dxa"/>
            </w:tcMar>
            <w:vAlign w:val="center"/>
          </w:tcPr>
          <w:p w14:paraId="2395F704" w14:textId="77777777" w:rsidR="00F3065A" w:rsidRPr="00F3065A" w:rsidRDefault="00F3065A" w:rsidP="00F76716">
            <w:pPr>
              <w:autoSpaceDE w:val="0"/>
              <w:autoSpaceDN w:val="0"/>
              <w:adjustRightInd w:val="0"/>
              <w:rPr>
                <w:rFonts w:asciiTheme="minorHAnsi" w:hAnsiTheme="minorHAnsi" w:cstheme="minorHAnsi"/>
                <w:sz w:val="20"/>
                <w:szCs w:val="20"/>
                <w:lang w:val="el-GR"/>
              </w:rPr>
            </w:pPr>
            <w:r w:rsidRPr="00F3065A">
              <w:rPr>
                <w:rFonts w:asciiTheme="minorHAnsi" w:hAnsiTheme="minorHAnsi" w:cstheme="minorHAnsi"/>
                <w:sz w:val="20"/>
                <w:szCs w:val="20"/>
                <w:lang w:val="el-GR"/>
              </w:rPr>
              <w:t>Το λεωφορείο θα φέρει υποχρεωτικά σύστημα πέδησης με ανάκτηση ενέργειας (αναγεννητική πέδηση).</w:t>
            </w:r>
          </w:p>
        </w:tc>
        <w:tc>
          <w:tcPr>
            <w:tcW w:w="616" w:type="pct"/>
            <w:shd w:val="clear" w:color="auto" w:fill="auto"/>
            <w:tcMar>
              <w:left w:w="57" w:type="dxa"/>
              <w:right w:w="57" w:type="dxa"/>
            </w:tcMar>
            <w:vAlign w:val="center"/>
          </w:tcPr>
          <w:p w14:paraId="4B32186A" w14:textId="77777777" w:rsidR="00F3065A" w:rsidRPr="00F3065A" w:rsidRDefault="00F3065A" w:rsidP="00F76716">
            <w:pPr>
              <w:jc w:val="center"/>
              <w:rPr>
                <w:rFonts w:asciiTheme="minorHAnsi" w:hAnsiTheme="minorHAnsi" w:cstheme="minorHAnsi"/>
                <w:sz w:val="20"/>
                <w:szCs w:val="20"/>
              </w:rPr>
            </w:pPr>
            <w:r w:rsidRPr="00F3065A">
              <w:rPr>
                <w:rFonts w:asciiTheme="minorHAnsi" w:hAnsiTheme="minorHAnsi" w:cstheme="minorHAnsi"/>
                <w:b/>
                <w:sz w:val="20"/>
                <w:szCs w:val="20"/>
              </w:rPr>
              <w:t>ΝΑΙ</w:t>
            </w:r>
          </w:p>
        </w:tc>
        <w:tc>
          <w:tcPr>
            <w:tcW w:w="651" w:type="pct"/>
            <w:shd w:val="clear" w:color="auto" w:fill="auto"/>
            <w:tcMar>
              <w:left w:w="57" w:type="dxa"/>
              <w:right w:w="57" w:type="dxa"/>
            </w:tcMar>
            <w:vAlign w:val="center"/>
          </w:tcPr>
          <w:p w14:paraId="5BDF6AAE" w14:textId="77777777" w:rsidR="00F3065A" w:rsidRPr="00F3065A" w:rsidRDefault="00F3065A" w:rsidP="00F76716">
            <w:pPr>
              <w:spacing w:after="60"/>
              <w:jc w:val="center"/>
              <w:rPr>
                <w:rFonts w:asciiTheme="minorHAnsi" w:hAnsiTheme="minorHAnsi" w:cstheme="minorHAnsi"/>
                <w:b/>
                <w:sz w:val="20"/>
                <w:szCs w:val="20"/>
              </w:rPr>
            </w:pPr>
          </w:p>
        </w:tc>
        <w:tc>
          <w:tcPr>
            <w:tcW w:w="998" w:type="pct"/>
            <w:shd w:val="clear" w:color="auto" w:fill="auto"/>
            <w:tcMar>
              <w:left w:w="57" w:type="dxa"/>
              <w:right w:w="57" w:type="dxa"/>
            </w:tcMar>
            <w:vAlign w:val="center"/>
          </w:tcPr>
          <w:p w14:paraId="250C7CB0" w14:textId="77777777" w:rsidR="00F3065A" w:rsidRPr="00F3065A" w:rsidRDefault="00F3065A" w:rsidP="00F76716">
            <w:pPr>
              <w:spacing w:after="60"/>
              <w:jc w:val="center"/>
              <w:rPr>
                <w:rFonts w:asciiTheme="minorHAnsi" w:hAnsiTheme="minorHAnsi" w:cstheme="minorHAnsi"/>
                <w:b/>
                <w:sz w:val="20"/>
                <w:szCs w:val="20"/>
              </w:rPr>
            </w:pPr>
          </w:p>
        </w:tc>
      </w:tr>
      <w:tr w:rsidR="00F3065A" w:rsidRPr="00F3065A" w14:paraId="398013D9" w14:textId="77777777" w:rsidTr="005B413E">
        <w:trPr>
          <w:trHeight w:val="395"/>
          <w:jc w:val="center"/>
        </w:trPr>
        <w:tc>
          <w:tcPr>
            <w:tcW w:w="347" w:type="pct"/>
            <w:shd w:val="clear" w:color="auto" w:fill="auto"/>
            <w:tcMar>
              <w:left w:w="57" w:type="dxa"/>
              <w:right w:w="57" w:type="dxa"/>
            </w:tcMar>
            <w:vAlign w:val="center"/>
          </w:tcPr>
          <w:p w14:paraId="1C569F2F" w14:textId="77777777" w:rsidR="00F3065A" w:rsidRPr="00F3065A" w:rsidRDefault="00F3065A" w:rsidP="005B413E">
            <w:pPr>
              <w:suppressAutoHyphens w:val="0"/>
              <w:spacing w:after="0"/>
              <w:ind w:left="540"/>
              <w:rPr>
                <w:rFonts w:asciiTheme="minorHAnsi" w:hAnsiTheme="minorHAnsi" w:cstheme="minorHAnsi"/>
                <w:b/>
                <w:sz w:val="20"/>
                <w:szCs w:val="20"/>
              </w:rPr>
            </w:pPr>
          </w:p>
        </w:tc>
        <w:tc>
          <w:tcPr>
            <w:tcW w:w="2388" w:type="pct"/>
            <w:shd w:val="clear" w:color="auto" w:fill="auto"/>
            <w:tcMar>
              <w:left w:w="57" w:type="dxa"/>
              <w:right w:w="57" w:type="dxa"/>
            </w:tcMar>
            <w:vAlign w:val="center"/>
          </w:tcPr>
          <w:p w14:paraId="422593D5" w14:textId="77777777" w:rsidR="00F3065A" w:rsidRPr="00F3065A" w:rsidRDefault="00F3065A" w:rsidP="005B413E">
            <w:pPr>
              <w:spacing w:after="0"/>
              <w:ind w:right="-3"/>
              <w:rPr>
                <w:rFonts w:asciiTheme="minorHAnsi" w:hAnsiTheme="minorHAnsi" w:cstheme="minorHAnsi"/>
                <w:b/>
                <w:sz w:val="20"/>
                <w:szCs w:val="20"/>
                <w:lang w:val="el-GR"/>
              </w:rPr>
            </w:pPr>
            <w:r w:rsidRPr="00F3065A">
              <w:rPr>
                <w:rFonts w:asciiTheme="minorHAnsi" w:hAnsiTheme="minorHAnsi" w:cstheme="minorHAnsi"/>
                <w:b/>
                <w:sz w:val="20"/>
                <w:szCs w:val="20"/>
              </w:rPr>
              <w:t>ΠΑΡΑΘΥΡΑ – ΑΝΕΜΟΘΩΡΑΚΕΣ</w:t>
            </w:r>
          </w:p>
        </w:tc>
        <w:tc>
          <w:tcPr>
            <w:tcW w:w="616" w:type="pct"/>
            <w:shd w:val="clear" w:color="auto" w:fill="auto"/>
            <w:tcMar>
              <w:left w:w="57" w:type="dxa"/>
              <w:right w:w="57" w:type="dxa"/>
            </w:tcMar>
            <w:vAlign w:val="center"/>
          </w:tcPr>
          <w:p w14:paraId="36A53057" w14:textId="77777777" w:rsidR="00F3065A" w:rsidRPr="00F3065A" w:rsidRDefault="00F3065A" w:rsidP="005B413E">
            <w:pPr>
              <w:spacing w:after="0"/>
              <w:jc w:val="center"/>
              <w:rPr>
                <w:rFonts w:asciiTheme="minorHAnsi" w:hAnsiTheme="minorHAnsi" w:cstheme="minorHAnsi"/>
                <w:sz w:val="20"/>
                <w:szCs w:val="20"/>
              </w:rPr>
            </w:pPr>
          </w:p>
        </w:tc>
        <w:tc>
          <w:tcPr>
            <w:tcW w:w="651" w:type="pct"/>
            <w:shd w:val="clear" w:color="auto" w:fill="auto"/>
            <w:tcMar>
              <w:left w:w="57" w:type="dxa"/>
              <w:right w:w="57" w:type="dxa"/>
            </w:tcMar>
            <w:vAlign w:val="center"/>
          </w:tcPr>
          <w:p w14:paraId="7A3C4AE6" w14:textId="77777777" w:rsidR="00F3065A" w:rsidRPr="00F3065A" w:rsidRDefault="00F3065A" w:rsidP="005B413E">
            <w:pPr>
              <w:spacing w:after="0"/>
              <w:jc w:val="center"/>
              <w:rPr>
                <w:rFonts w:asciiTheme="minorHAnsi" w:hAnsiTheme="minorHAnsi" w:cstheme="minorHAnsi"/>
                <w:b/>
                <w:sz w:val="20"/>
                <w:szCs w:val="20"/>
              </w:rPr>
            </w:pPr>
          </w:p>
        </w:tc>
        <w:tc>
          <w:tcPr>
            <w:tcW w:w="998" w:type="pct"/>
            <w:shd w:val="clear" w:color="auto" w:fill="auto"/>
            <w:tcMar>
              <w:left w:w="57" w:type="dxa"/>
              <w:right w:w="57" w:type="dxa"/>
            </w:tcMar>
            <w:vAlign w:val="center"/>
          </w:tcPr>
          <w:p w14:paraId="76125CD3" w14:textId="77777777" w:rsidR="00F3065A" w:rsidRPr="00F3065A" w:rsidRDefault="00F3065A" w:rsidP="005B413E">
            <w:pPr>
              <w:spacing w:after="0"/>
              <w:jc w:val="center"/>
              <w:rPr>
                <w:rFonts w:asciiTheme="minorHAnsi" w:hAnsiTheme="minorHAnsi" w:cstheme="minorHAnsi"/>
                <w:b/>
                <w:sz w:val="20"/>
                <w:szCs w:val="20"/>
              </w:rPr>
            </w:pPr>
          </w:p>
        </w:tc>
      </w:tr>
      <w:tr w:rsidR="00F3065A" w:rsidRPr="00F3065A" w14:paraId="1345DB4B" w14:textId="77777777" w:rsidTr="005B413E">
        <w:trPr>
          <w:jc w:val="center"/>
        </w:trPr>
        <w:tc>
          <w:tcPr>
            <w:tcW w:w="347" w:type="pct"/>
            <w:shd w:val="clear" w:color="auto" w:fill="auto"/>
            <w:tcMar>
              <w:left w:w="57" w:type="dxa"/>
              <w:right w:w="57" w:type="dxa"/>
            </w:tcMar>
            <w:vAlign w:val="center"/>
          </w:tcPr>
          <w:p w14:paraId="018635CA" w14:textId="77777777" w:rsidR="00F3065A" w:rsidRPr="00F3065A" w:rsidRDefault="00F3065A" w:rsidP="00F3065A">
            <w:pPr>
              <w:numPr>
                <w:ilvl w:val="1"/>
                <w:numId w:val="1"/>
              </w:numPr>
              <w:suppressAutoHyphens w:val="0"/>
              <w:spacing w:before="60" w:after="60"/>
              <w:ind w:left="540" w:hanging="540"/>
              <w:jc w:val="left"/>
              <w:rPr>
                <w:rFonts w:asciiTheme="minorHAnsi" w:hAnsiTheme="minorHAnsi" w:cstheme="minorHAnsi"/>
                <w:b/>
                <w:sz w:val="20"/>
                <w:szCs w:val="20"/>
              </w:rPr>
            </w:pPr>
          </w:p>
        </w:tc>
        <w:tc>
          <w:tcPr>
            <w:tcW w:w="2388" w:type="pct"/>
            <w:shd w:val="clear" w:color="auto" w:fill="auto"/>
            <w:tcMar>
              <w:left w:w="57" w:type="dxa"/>
              <w:right w:w="57" w:type="dxa"/>
            </w:tcMar>
            <w:vAlign w:val="center"/>
          </w:tcPr>
          <w:p w14:paraId="14CA4494" w14:textId="77777777" w:rsidR="00F3065A" w:rsidRPr="00F3065A" w:rsidRDefault="00F3065A" w:rsidP="00F76716">
            <w:pPr>
              <w:autoSpaceDE w:val="0"/>
              <w:autoSpaceDN w:val="0"/>
              <w:adjustRightInd w:val="0"/>
              <w:rPr>
                <w:rFonts w:asciiTheme="minorHAnsi" w:hAnsiTheme="minorHAnsi" w:cstheme="minorHAnsi"/>
                <w:sz w:val="20"/>
                <w:szCs w:val="20"/>
                <w:lang w:val="el-GR"/>
              </w:rPr>
            </w:pPr>
            <w:r w:rsidRPr="00F3065A">
              <w:rPr>
                <w:rFonts w:asciiTheme="minorHAnsi" w:hAnsiTheme="minorHAnsi" w:cstheme="minorHAnsi"/>
                <w:sz w:val="20"/>
                <w:szCs w:val="20"/>
                <w:lang w:val="el-GR"/>
              </w:rPr>
              <w:t>Το λεωφορείο θα πρέπει να φέρει, εμπρόσθιο και κατά προτίμηση, και οπίσθιο ανεμοθώρακα</w:t>
            </w:r>
          </w:p>
        </w:tc>
        <w:tc>
          <w:tcPr>
            <w:tcW w:w="616" w:type="pct"/>
            <w:shd w:val="clear" w:color="auto" w:fill="auto"/>
            <w:tcMar>
              <w:left w:w="57" w:type="dxa"/>
              <w:right w:w="57" w:type="dxa"/>
            </w:tcMar>
            <w:vAlign w:val="center"/>
          </w:tcPr>
          <w:p w14:paraId="2EB58C1A" w14:textId="77777777" w:rsidR="00F3065A" w:rsidRPr="00F3065A" w:rsidRDefault="00F3065A" w:rsidP="00F76716">
            <w:pPr>
              <w:spacing w:after="60"/>
              <w:jc w:val="center"/>
              <w:rPr>
                <w:rFonts w:asciiTheme="minorHAnsi" w:hAnsiTheme="minorHAnsi" w:cstheme="minorHAnsi"/>
                <w:b/>
                <w:sz w:val="20"/>
                <w:szCs w:val="20"/>
              </w:rPr>
            </w:pPr>
            <w:r w:rsidRPr="00F3065A">
              <w:rPr>
                <w:rFonts w:asciiTheme="minorHAnsi" w:hAnsiTheme="minorHAnsi" w:cstheme="minorHAnsi"/>
                <w:b/>
                <w:sz w:val="20"/>
                <w:szCs w:val="20"/>
              </w:rPr>
              <w:t>ΝΑΙ</w:t>
            </w:r>
          </w:p>
        </w:tc>
        <w:tc>
          <w:tcPr>
            <w:tcW w:w="651" w:type="pct"/>
            <w:shd w:val="clear" w:color="auto" w:fill="auto"/>
            <w:tcMar>
              <w:left w:w="57" w:type="dxa"/>
              <w:right w:w="57" w:type="dxa"/>
            </w:tcMar>
            <w:vAlign w:val="center"/>
          </w:tcPr>
          <w:p w14:paraId="05CC987A" w14:textId="77777777" w:rsidR="00F3065A" w:rsidRPr="00F3065A" w:rsidRDefault="00F3065A" w:rsidP="00F76716">
            <w:pPr>
              <w:spacing w:after="60"/>
              <w:jc w:val="center"/>
              <w:rPr>
                <w:rFonts w:asciiTheme="minorHAnsi" w:hAnsiTheme="minorHAnsi" w:cstheme="minorHAnsi"/>
                <w:b/>
                <w:sz w:val="20"/>
                <w:szCs w:val="20"/>
              </w:rPr>
            </w:pPr>
          </w:p>
        </w:tc>
        <w:tc>
          <w:tcPr>
            <w:tcW w:w="998" w:type="pct"/>
            <w:shd w:val="clear" w:color="auto" w:fill="auto"/>
            <w:tcMar>
              <w:left w:w="57" w:type="dxa"/>
              <w:right w:w="57" w:type="dxa"/>
            </w:tcMar>
            <w:vAlign w:val="center"/>
          </w:tcPr>
          <w:p w14:paraId="1502460B" w14:textId="77777777" w:rsidR="00F3065A" w:rsidRPr="00F3065A" w:rsidRDefault="00F3065A" w:rsidP="00F76716">
            <w:pPr>
              <w:spacing w:after="60"/>
              <w:jc w:val="center"/>
              <w:rPr>
                <w:rFonts w:asciiTheme="minorHAnsi" w:hAnsiTheme="minorHAnsi" w:cstheme="minorHAnsi"/>
                <w:sz w:val="20"/>
                <w:szCs w:val="20"/>
              </w:rPr>
            </w:pPr>
          </w:p>
        </w:tc>
      </w:tr>
      <w:tr w:rsidR="00F3065A" w:rsidRPr="00AA5EC5" w14:paraId="3A2F43C2" w14:textId="77777777" w:rsidTr="005B413E">
        <w:trPr>
          <w:jc w:val="center"/>
        </w:trPr>
        <w:tc>
          <w:tcPr>
            <w:tcW w:w="347" w:type="pct"/>
            <w:shd w:val="clear" w:color="auto" w:fill="auto"/>
            <w:tcMar>
              <w:left w:w="57" w:type="dxa"/>
              <w:right w:w="57" w:type="dxa"/>
            </w:tcMar>
            <w:vAlign w:val="center"/>
          </w:tcPr>
          <w:p w14:paraId="79FA8C6B" w14:textId="77777777" w:rsidR="00F3065A" w:rsidRPr="00F3065A" w:rsidRDefault="00F3065A" w:rsidP="00F3065A">
            <w:pPr>
              <w:numPr>
                <w:ilvl w:val="1"/>
                <w:numId w:val="1"/>
              </w:numPr>
              <w:suppressAutoHyphens w:val="0"/>
              <w:spacing w:before="60" w:after="60"/>
              <w:ind w:left="540" w:hanging="540"/>
              <w:jc w:val="left"/>
              <w:rPr>
                <w:rFonts w:asciiTheme="minorHAnsi" w:hAnsiTheme="minorHAnsi" w:cstheme="minorHAnsi"/>
                <w:b/>
                <w:sz w:val="20"/>
                <w:szCs w:val="20"/>
              </w:rPr>
            </w:pPr>
          </w:p>
        </w:tc>
        <w:tc>
          <w:tcPr>
            <w:tcW w:w="2388" w:type="pct"/>
            <w:shd w:val="clear" w:color="auto" w:fill="auto"/>
            <w:tcMar>
              <w:left w:w="57" w:type="dxa"/>
              <w:right w:w="57" w:type="dxa"/>
            </w:tcMar>
            <w:vAlign w:val="center"/>
          </w:tcPr>
          <w:p w14:paraId="1BE9E7F6" w14:textId="77777777" w:rsidR="00F3065A" w:rsidRPr="00F3065A" w:rsidRDefault="00F3065A" w:rsidP="00F76716">
            <w:pPr>
              <w:autoSpaceDE w:val="0"/>
              <w:autoSpaceDN w:val="0"/>
              <w:adjustRightInd w:val="0"/>
              <w:rPr>
                <w:rFonts w:asciiTheme="minorHAnsi" w:hAnsiTheme="minorHAnsi" w:cstheme="minorHAnsi"/>
                <w:b/>
                <w:sz w:val="20"/>
                <w:szCs w:val="20"/>
                <w:lang w:val="el-GR"/>
              </w:rPr>
            </w:pPr>
            <w:r w:rsidRPr="00F3065A">
              <w:rPr>
                <w:rFonts w:asciiTheme="minorHAnsi" w:hAnsiTheme="minorHAnsi" w:cstheme="minorHAnsi"/>
                <w:sz w:val="20"/>
                <w:szCs w:val="20"/>
                <w:lang w:val="el-GR"/>
              </w:rPr>
              <w:t>Επιπλέον, θα πρέπει να διαθέτει παράθυρα με ειδική σήμανση για εξόδους κινδύνου (έκτακτης ανάγκης), τα οποία να είναι εύθραυστα με το κατάλληλα παρεχόμενο εργαλείο, τοποθετημένο σε εμφανές σημείο στο λεωφορείο.</w:t>
            </w:r>
          </w:p>
        </w:tc>
        <w:tc>
          <w:tcPr>
            <w:tcW w:w="616" w:type="pct"/>
            <w:shd w:val="clear" w:color="auto" w:fill="auto"/>
            <w:tcMar>
              <w:left w:w="57" w:type="dxa"/>
              <w:right w:w="57" w:type="dxa"/>
            </w:tcMar>
            <w:vAlign w:val="center"/>
          </w:tcPr>
          <w:p w14:paraId="777486A1" w14:textId="77777777" w:rsidR="00F3065A" w:rsidRPr="00F3065A" w:rsidRDefault="00F3065A" w:rsidP="00F76716">
            <w:pPr>
              <w:spacing w:after="60"/>
              <w:jc w:val="center"/>
              <w:rPr>
                <w:rFonts w:asciiTheme="minorHAnsi" w:hAnsiTheme="minorHAnsi" w:cstheme="minorHAnsi"/>
                <w:b/>
                <w:sz w:val="20"/>
                <w:szCs w:val="20"/>
                <w:lang w:val="el-GR"/>
              </w:rPr>
            </w:pPr>
          </w:p>
        </w:tc>
        <w:tc>
          <w:tcPr>
            <w:tcW w:w="651" w:type="pct"/>
            <w:shd w:val="clear" w:color="auto" w:fill="auto"/>
            <w:tcMar>
              <w:left w:w="57" w:type="dxa"/>
              <w:right w:w="57" w:type="dxa"/>
            </w:tcMar>
            <w:vAlign w:val="center"/>
          </w:tcPr>
          <w:p w14:paraId="4C5DCC84" w14:textId="77777777" w:rsidR="00F3065A" w:rsidRPr="00F3065A" w:rsidRDefault="00F3065A" w:rsidP="00F76716">
            <w:pPr>
              <w:spacing w:after="60"/>
              <w:jc w:val="center"/>
              <w:rPr>
                <w:rFonts w:asciiTheme="minorHAnsi" w:hAnsiTheme="minorHAnsi" w:cstheme="minorHAnsi"/>
                <w:b/>
                <w:sz w:val="20"/>
                <w:szCs w:val="20"/>
                <w:lang w:val="el-GR"/>
              </w:rPr>
            </w:pPr>
          </w:p>
        </w:tc>
        <w:tc>
          <w:tcPr>
            <w:tcW w:w="998" w:type="pct"/>
            <w:shd w:val="clear" w:color="auto" w:fill="auto"/>
            <w:tcMar>
              <w:left w:w="57" w:type="dxa"/>
              <w:right w:w="57" w:type="dxa"/>
            </w:tcMar>
            <w:vAlign w:val="center"/>
          </w:tcPr>
          <w:p w14:paraId="457BD1DF" w14:textId="77777777" w:rsidR="00F3065A" w:rsidRPr="00F3065A" w:rsidRDefault="00F3065A" w:rsidP="00F76716">
            <w:pPr>
              <w:spacing w:after="60"/>
              <w:jc w:val="center"/>
              <w:rPr>
                <w:rFonts w:asciiTheme="minorHAnsi" w:hAnsiTheme="minorHAnsi" w:cstheme="minorHAnsi"/>
                <w:b/>
                <w:sz w:val="20"/>
                <w:szCs w:val="20"/>
                <w:lang w:val="el-GR"/>
              </w:rPr>
            </w:pPr>
          </w:p>
        </w:tc>
      </w:tr>
      <w:tr w:rsidR="00F3065A" w:rsidRPr="00F3065A" w14:paraId="39916B73" w14:textId="77777777" w:rsidTr="005B413E">
        <w:trPr>
          <w:jc w:val="center"/>
        </w:trPr>
        <w:tc>
          <w:tcPr>
            <w:tcW w:w="347" w:type="pct"/>
            <w:shd w:val="clear" w:color="auto" w:fill="auto"/>
            <w:tcMar>
              <w:left w:w="57" w:type="dxa"/>
              <w:right w:w="57" w:type="dxa"/>
            </w:tcMar>
            <w:vAlign w:val="center"/>
          </w:tcPr>
          <w:p w14:paraId="42474AF5" w14:textId="77777777" w:rsidR="00F3065A" w:rsidRPr="00F3065A" w:rsidRDefault="00F3065A" w:rsidP="00F3065A">
            <w:pPr>
              <w:numPr>
                <w:ilvl w:val="1"/>
                <w:numId w:val="1"/>
              </w:numPr>
              <w:suppressAutoHyphens w:val="0"/>
              <w:spacing w:before="60" w:after="60"/>
              <w:ind w:left="540" w:hanging="540"/>
              <w:jc w:val="left"/>
              <w:rPr>
                <w:rFonts w:asciiTheme="minorHAnsi" w:hAnsiTheme="minorHAnsi" w:cstheme="minorHAnsi"/>
                <w:b/>
                <w:sz w:val="20"/>
                <w:szCs w:val="20"/>
                <w:lang w:val="el-GR"/>
              </w:rPr>
            </w:pPr>
          </w:p>
        </w:tc>
        <w:tc>
          <w:tcPr>
            <w:tcW w:w="2388" w:type="pct"/>
            <w:shd w:val="clear" w:color="auto" w:fill="auto"/>
            <w:tcMar>
              <w:left w:w="57" w:type="dxa"/>
              <w:right w:w="57" w:type="dxa"/>
            </w:tcMar>
            <w:vAlign w:val="center"/>
          </w:tcPr>
          <w:p w14:paraId="44137EE8" w14:textId="77777777" w:rsidR="00F3065A" w:rsidRPr="00F3065A" w:rsidRDefault="00F3065A" w:rsidP="00F76716">
            <w:pPr>
              <w:ind w:right="-3"/>
              <w:rPr>
                <w:rFonts w:asciiTheme="minorHAnsi" w:hAnsiTheme="minorHAnsi" w:cstheme="minorHAnsi"/>
                <w:sz w:val="20"/>
                <w:szCs w:val="20"/>
                <w:lang w:val="el-GR"/>
              </w:rPr>
            </w:pPr>
            <w:r w:rsidRPr="00F3065A">
              <w:rPr>
                <w:rFonts w:asciiTheme="minorHAnsi" w:hAnsiTheme="minorHAnsi" w:cstheme="minorHAnsi"/>
                <w:sz w:val="20"/>
                <w:szCs w:val="20"/>
                <w:lang w:val="el-GR"/>
              </w:rPr>
              <w:t xml:space="preserve">Ο εμπρόσθιος ανεμοθώρακας (αλεξήνεμο) θα πρέπει να είναι ασφαλείας και ο οπίσθιος ανεμοθώρακας, εφόσον υπάρχει, θα πρέπει να είναι και αυτός ασφαλείας. Οι υαλοπίνακες θα φέρουν φίλτρο </w:t>
            </w:r>
            <w:r w:rsidRPr="00F3065A">
              <w:rPr>
                <w:rFonts w:asciiTheme="minorHAnsi" w:hAnsiTheme="minorHAnsi" w:cstheme="minorHAnsi"/>
                <w:sz w:val="20"/>
                <w:szCs w:val="20"/>
              </w:rPr>
              <w:t>UV</w:t>
            </w:r>
            <w:r w:rsidRPr="00F3065A">
              <w:rPr>
                <w:rFonts w:asciiTheme="minorHAnsi" w:hAnsiTheme="minorHAnsi" w:cstheme="minorHAnsi"/>
                <w:sz w:val="20"/>
                <w:szCs w:val="20"/>
                <w:lang w:val="el-GR"/>
              </w:rPr>
              <w:t xml:space="preserve"> για την υπεριώδη ακτινοβολία. </w:t>
            </w:r>
          </w:p>
        </w:tc>
        <w:tc>
          <w:tcPr>
            <w:tcW w:w="616" w:type="pct"/>
            <w:shd w:val="clear" w:color="auto" w:fill="auto"/>
            <w:tcMar>
              <w:left w:w="57" w:type="dxa"/>
              <w:right w:w="57" w:type="dxa"/>
            </w:tcMar>
            <w:vAlign w:val="center"/>
          </w:tcPr>
          <w:p w14:paraId="3AF86552" w14:textId="77777777" w:rsidR="00F3065A" w:rsidRPr="00F3065A" w:rsidRDefault="00F3065A" w:rsidP="00F76716">
            <w:pPr>
              <w:jc w:val="center"/>
              <w:rPr>
                <w:rFonts w:asciiTheme="minorHAnsi" w:hAnsiTheme="minorHAnsi" w:cstheme="minorHAnsi"/>
                <w:sz w:val="20"/>
                <w:szCs w:val="20"/>
              </w:rPr>
            </w:pPr>
            <w:r w:rsidRPr="00F3065A">
              <w:rPr>
                <w:rFonts w:asciiTheme="minorHAnsi" w:hAnsiTheme="minorHAnsi" w:cstheme="minorHAnsi"/>
                <w:b/>
                <w:sz w:val="20"/>
                <w:szCs w:val="20"/>
              </w:rPr>
              <w:t>ΝΑΙ</w:t>
            </w:r>
          </w:p>
        </w:tc>
        <w:tc>
          <w:tcPr>
            <w:tcW w:w="651" w:type="pct"/>
            <w:shd w:val="clear" w:color="auto" w:fill="auto"/>
            <w:tcMar>
              <w:left w:w="57" w:type="dxa"/>
              <w:right w:w="57" w:type="dxa"/>
            </w:tcMar>
            <w:vAlign w:val="center"/>
          </w:tcPr>
          <w:p w14:paraId="6653C8DD" w14:textId="77777777" w:rsidR="00F3065A" w:rsidRPr="00F3065A" w:rsidRDefault="00F3065A" w:rsidP="00F76716">
            <w:pPr>
              <w:spacing w:after="60"/>
              <w:jc w:val="center"/>
              <w:rPr>
                <w:rFonts w:asciiTheme="minorHAnsi" w:hAnsiTheme="minorHAnsi" w:cstheme="minorHAnsi"/>
                <w:b/>
                <w:sz w:val="20"/>
                <w:szCs w:val="20"/>
              </w:rPr>
            </w:pPr>
          </w:p>
        </w:tc>
        <w:tc>
          <w:tcPr>
            <w:tcW w:w="998" w:type="pct"/>
            <w:shd w:val="clear" w:color="auto" w:fill="auto"/>
            <w:tcMar>
              <w:left w:w="57" w:type="dxa"/>
              <w:right w:w="57" w:type="dxa"/>
            </w:tcMar>
            <w:vAlign w:val="center"/>
          </w:tcPr>
          <w:p w14:paraId="374DAA77" w14:textId="77777777" w:rsidR="00F3065A" w:rsidRPr="00F3065A" w:rsidRDefault="00F3065A" w:rsidP="00F76716">
            <w:pPr>
              <w:spacing w:after="60"/>
              <w:jc w:val="center"/>
              <w:rPr>
                <w:rFonts w:asciiTheme="minorHAnsi" w:hAnsiTheme="minorHAnsi" w:cstheme="minorHAnsi"/>
                <w:sz w:val="20"/>
                <w:szCs w:val="20"/>
              </w:rPr>
            </w:pPr>
          </w:p>
        </w:tc>
      </w:tr>
      <w:tr w:rsidR="00F3065A" w:rsidRPr="00F3065A" w14:paraId="7E2B676A" w14:textId="77777777" w:rsidTr="005B413E">
        <w:trPr>
          <w:trHeight w:val="368"/>
          <w:jc w:val="center"/>
        </w:trPr>
        <w:tc>
          <w:tcPr>
            <w:tcW w:w="347" w:type="pct"/>
            <w:shd w:val="clear" w:color="auto" w:fill="auto"/>
            <w:tcMar>
              <w:left w:w="57" w:type="dxa"/>
              <w:right w:w="57" w:type="dxa"/>
            </w:tcMar>
            <w:vAlign w:val="center"/>
          </w:tcPr>
          <w:p w14:paraId="1AD3FAEA" w14:textId="77777777" w:rsidR="00F3065A" w:rsidRPr="00F3065A" w:rsidRDefault="00F3065A" w:rsidP="005B413E">
            <w:pPr>
              <w:suppressAutoHyphens w:val="0"/>
              <w:spacing w:after="0"/>
              <w:ind w:left="540"/>
              <w:rPr>
                <w:rFonts w:asciiTheme="minorHAnsi" w:hAnsiTheme="minorHAnsi" w:cstheme="minorHAnsi"/>
                <w:b/>
                <w:sz w:val="20"/>
                <w:szCs w:val="20"/>
              </w:rPr>
            </w:pPr>
          </w:p>
        </w:tc>
        <w:tc>
          <w:tcPr>
            <w:tcW w:w="2388" w:type="pct"/>
            <w:shd w:val="clear" w:color="auto" w:fill="auto"/>
            <w:tcMar>
              <w:left w:w="57" w:type="dxa"/>
              <w:right w:w="57" w:type="dxa"/>
            </w:tcMar>
            <w:vAlign w:val="center"/>
          </w:tcPr>
          <w:p w14:paraId="514D9835" w14:textId="77777777" w:rsidR="00F3065A" w:rsidRPr="00F3065A" w:rsidRDefault="00F3065A" w:rsidP="005B413E">
            <w:pPr>
              <w:spacing w:after="0"/>
              <w:ind w:right="-3"/>
              <w:rPr>
                <w:rFonts w:asciiTheme="minorHAnsi" w:hAnsiTheme="minorHAnsi" w:cstheme="minorHAnsi"/>
                <w:b/>
                <w:sz w:val="20"/>
                <w:szCs w:val="20"/>
                <w:lang w:val="el-GR"/>
              </w:rPr>
            </w:pPr>
            <w:r w:rsidRPr="00F3065A">
              <w:rPr>
                <w:rFonts w:asciiTheme="minorHAnsi" w:hAnsiTheme="minorHAnsi" w:cstheme="minorHAnsi"/>
                <w:b/>
                <w:sz w:val="20"/>
                <w:szCs w:val="20"/>
              </w:rPr>
              <w:t>ΠΙΝΑΚΙΔΕΣ</w:t>
            </w:r>
          </w:p>
        </w:tc>
        <w:tc>
          <w:tcPr>
            <w:tcW w:w="616" w:type="pct"/>
            <w:shd w:val="clear" w:color="auto" w:fill="auto"/>
            <w:tcMar>
              <w:left w:w="57" w:type="dxa"/>
              <w:right w:w="57" w:type="dxa"/>
            </w:tcMar>
            <w:vAlign w:val="center"/>
          </w:tcPr>
          <w:p w14:paraId="28D501BF" w14:textId="77777777" w:rsidR="00F3065A" w:rsidRPr="00F3065A" w:rsidRDefault="00F3065A" w:rsidP="005B413E">
            <w:pPr>
              <w:spacing w:after="0"/>
              <w:rPr>
                <w:rFonts w:asciiTheme="minorHAnsi" w:hAnsiTheme="minorHAnsi" w:cstheme="minorHAnsi"/>
                <w:sz w:val="20"/>
                <w:szCs w:val="20"/>
                <w:lang w:val="el-GR"/>
              </w:rPr>
            </w:pPr>
          </w:p>
        </w:tc>
        <w:tc>
          <w:tcPr>
            <w:tcW w:w="651" w:type="pct"/>
            <w:shd w:val="clear" w:color="auto" w:fill="auto"/>
            <w:tcMar>
              <w:left w:w="57" w:type="dxa"/>
              <w:right w:w="57" w:type="dxa"/>
            </w:tcMar>
            <w:vAlign w:val="center"/>
          </w:tcPr>
          <w:p w14:paraId="0EB0C3B9" w14:textId="77777777" w:rsidR="00F3065A" w:rsidRPr="00F3065A" w:rsidRDefault="00F3065A" w:rsidP="005B413E">
            <w:pPr>
              <w:spacing w:after="0"/>
              <w:jc w:val="center"/>
              <w:rPr>
                <w:rFonts w:asciiTheme="minorHAnsi" w:hAnsiTheme="minorHAnsi" w:cstheme="minorHAnsi"/>
                <w:b/>
                <w:sz w:val="20"/>
                <w:szCs w:val="20"/>
              </w:rPr>
            </w:pPr>
          </w:p>
        </w:tc>
        <w:tc>
          <w:tcPr>
            <w:tcW w:w="998" w:type="pct"/>
            <w:shd w:val="clear" w:color="auto" w:fill="auto"/>
            <w:tcMar>
              <w:left w:w="57" w:type="dxa"/>
              <w:right w:w="57" w:type="dxa"/>
            </w:tcMar>
            <w:vAlign w:val="center"/>
          </w:tcPr>
          <w:p w14:paraId="2E5140B0" w14:textId="77777777" w:rsidR="00F3065A" w:rsidRPr="00F3065A" w:rsidRDefault="00F3065A" w:rsidP="005B413E">
            <w:pPr>
              <w:spacing w:after="0"/>
              <w:jc w:val="center"/>
              <w:rPr>
                <w:rFonts w:asciiTheme="minorHAnsi" w:hAnsiTheme="minorHAnsi" w:cstheme="minorHAnsi"/>
                <w:bCs/>
                <w:sz w:val="20"/>
                <w:szCs w:val="20"/>
              </w:rPr>
            </w:pPr>
          </w:p>
        </w:tc>
      </w:tr>
      <w:tr w:rsidR="00F3065A" w:rsidRPr="00F3065A" w14:paraId="652B8E5B" w14:textId="77777777" w:rsidTr="005B413E">
        <w:trPr>
          <w:jc w:val="center"/>
        </w:trPr>
        <w:tc>
          <w:tcPr>
            <w:tcW w:w="347" w:type="pct"/>
            <w:shd w:val="clear" w:color="auto" w:fill="auto"/>
            <w:tcMar>
              <w:left w:w="57" w:type="dxa"/>
              <w:right w:w="57" w:type="dxa"/>
            </w:tcMar>
            <w:vAlign w:val="center"/>
          </w:tcPr>
          <w:p w14:paraId="622B58A6" w14:textId="77777777" w:rsidR="00F3065A" w:rsidRPr="00F3065A" w:rsidRDefault="00F3065A" w:rsidP="00F3065A">
            <w:pPr>
              <w:numPr>
                <w:ilvl w:val="1"/>
                <w:numId w:val="1"/>
              </w:numPr>
              <w:suppressAutoHyphens w:val="0"/>
              <w:spacing w:before="60" w:after="60"/>
              <w:ind w:left="540" w:hanging="540"/>
              <w:jc w:val="left"/>
              <w:rPr>
                <w:rFonts w:asciiTheme="minorHAnsi" w:hAnsiTheme="minorHAnsi" w:cstheme="minorHAnsi"/>
                <w:b/>
                <w:sz w:val="20"/>
                <w:szCs w:val="20"/>
              </w:rPr>
            </w:pPr>
          </w:p>
        </w:tc>
        <w:tc>
          <w:tcPr>
            <w:tcW w:w="2388" w:type="pct"/>
            <w:shd w:val="clear" w:color="auto" w:fill="auto"/>
            <w:tcMar>
              <w:left w:w="57" w:type="dxa"/>
              <w:right w:w="57" w:type="dxa"/>
            </w:tcMar>
            <w:vAlign w:val="center"/>
          </w:tcPr>
          <w:p w14:paraId="33F4BDFC" w14:textId="77777777" w:rsidR="00F3065A" w:rsidRPr="00F3065A" w:rsidRDefault="00F3065A" w:rsidP="00F76716">
            <w:pPr>
              <w:autoSpaceDE w:val="0"/>
              <w:autoSpaceDN w:val="0"/>
              <w:adjustRightInd w:val="0"/>
              <w:rPr>
                <w:rFonts w:asciiTheme="minorHAnsi" w:hAnsiTheme="minorHAnsi" w:cstheme="minorHAnsi"/>
                <w:sz w:val="20"/>
                <w:szCs w:val="20"/>
                <w:lang w:val="el-GR"/>
              </w:rPr>
            </w:pPr>
            <w:r w:rsidRPr="00F3065A">
              <w:rPr>
                <w:rFonts w:asciiTheme="minorHAnsi" w:hAnsiTheme="minorHAnsi" w:cstheme="minorHAnsi"/>
                <w:sz w:val="20"/>
                <w:szCs w:val="20"/>
                <w:lang w:val="el-GR"/>
              </w:rPr>
              <w:t>Στο εμπρόσθιο και πλάγιο μέρος του λεωφορείου θα πρέπει να φέρει ενδεικτικές πινακίδες, στις οποίες το ορατό πλαίσιο απεικόνισης θα είναι ευδιάκριτο για χρήση αστικού λεωφορείου.</w:t>
            </w:r>
          </w:p>
        </w:tc>
        <w:tc>
          <w:tcPr>
            <w:tcW w:w="616" w:type="pct"/>
            <w:shd w:val="clear" w:color="auto" w:fill="auto"/>
            <w:tcMar>
              <w:left w:w="57" w:type="dxa"/>
              <w:right w:w="57" w:type="dxa"/>
            </w:tcMar>
            <w:vAlign w:val="center"/>
          </w:tcPr>
          <w:p w14:paraId="4F2932AE" w14:textId="77777777" w:rsidR="00F3065A" w:rsidRPr="00F3065A" w:rsidRDefault="00F3065A" w:rsidP="00F76716">
            <w:pPr>
              <w:jc w:val="center"/>
              <w:rPr>
                <w:rFonts w:asciiTheme="minorHAnsi" w:hAnsiTheme="minorHAnsi" w:cstheme="minorHAnsi"/>
                <w:b/>
                <w:sz w:val="20"/>
                <w:szCs w:val="20"/>
              </w:rPr>
            </w:pPr>
            <w:r w:rsidRPr="00F3065A">
              <w:rPr>
                <w:rFonts w:asciiTheme="minorHAnsi" w:hAnsiTheme="minorHAnsi" w:cstheme="minorHAnsi"/>
                <w:b/>
                <w:sz w:val="20"/>
                <w:szCs w:val="20"/>
              </w:rPr>
              <w:t>ΝΑΙ</w:t>
            </w:r>
          </w:p>
        </w:tc>
        <w:tc>
          <w:tcPr>
            <w:tcW w:w="651" w:type="pct"/>
            <w:shd w:val="clear" w:color="auto" w:fill="auto"/>
            <w:tcMar>
              <w:left w:w="57" w:type="dxa"/>
              <w:right w:w="57" w:type="dxa"/>
            </w:tcMar>
            <w:vAlign w:val="center"/>
          </w:tcPr>
          <w:p w14:paraId="7A8A17A5" w14:textId="77777777" w:rsidR="00F3065A" w:rsidRPr="00F3065A" w:rsidRDefault="00F3065A" w:rsidP="00F76716">
            <w:pPr>
              <w:spacing w:after="60"/>
              <w:jc w:val="center"/>
              <w:rPr>
                <w:rFonts w:asciiTheme="minorHAnsi" w:hAnsiTheme="minorHAnsi" w:cstheme="minorHAnsi"/>
                <w:b/>
                <w:sz w:val="20"/>
                <w:szCs w:val="20"/>
              </w:rPr>
            </w:pPr>
          </w:p>
        </w:tc>
        <w:tc>
          <w:tcPr>
            <w:tcW w:w="998" w:type="pct"/>
            <w:shd w:val="clear" w:color="auto" w:fill="auto"/>
            <w:tcMar>
              <w:left w:w="57" w:type="dxa"/>
              <w:right w:w="57" w:type="dxa"/>
            </w:tcMar>
            <w:vAlign w:val="center"/>
          </w:tcPr>
          <w:p w14:paraId="1EBA1E5D" w14:textId="77777777" w:rsidR="00F3065A" w:rsidRPr="00F3065A" w:rsidRDefault="00F3065A" w:rsidP="00F76716">
            <w:pPr>
              <w:spacing w:after="60"/>
              <w:jc w:val="center"/>
              <w:rPr>
                <w:rFonts w:asciiTheme="minorHAnsi" w:hAnsiTheme="minorHAnsi" w:cstheme="minorHAnsi"/>
                <w:bCs/>
                <w:sz w:val="20"/>
                <w:szCs w:val="20"/>
              </w:rPr>
            </w:pPr>
          </w:p>
        </w:tc>
      </w:tr>
      <w:tr w:rsidR="00F3065A" w:rsidRPr="00F3065A" w14:paraId="51EECA29" w14:textId="77777777" w:rsidTr="005B413E">
        <w:trPr>
          <w:jc w:val="center"/>
        </w:trPr>
        <w:tc>
          <w:tcPr>
            <w:tcW w:w="347" w:type="pct"/>
            <w:shd w:val="clear" w:color="auto" w:fill="auto"/>
            <w:tcMar>
              <w:left w:w="57" w:type="dxa"/>
              <w:right w:w="57" w:type="dxa"/>
            </w:tcMar>
            <w:vAlign w:val="center"/>
          </w:tcPr>
          <w:p w14:paraId="53011837" w14:textId="77777777" w:rsidR="00F3065A" w:rsidRPr="00F3065A" w:rsidRDefault="00F3065A" w:rsidP="00F3065A">
            <w:pPr>
              <w:numPr>
                <w:ilvl w:val="1"/>
                <w:numId w:val="1"/>
              </w:numPr>
              <w:suppressAutoHyphens w:val="0"/>
              <w:spacing w:before="60" w:after="60"/>
              <w:ind w:left="540" w:hanging="540"/>
              <w:jc w:val="left"/>
              <w:rPr>
                <w:rFonts w:asciiTheme="minorHAnsi" w:hAnsiTheme="minorHAnsi" w:cstheme="minorHAnsi"/>
                <w:b/>
                <w:sz w:val="20"/>
                <w:szCs w:val="20"/>
              </w:rPr>
            </w:pPr>
          </w:p>
        </w:tc>
        <w:tc>
          <w:tcPr>
            <w:tcW w:w="2388" w:type="pct"/>
            <w:shd w:val="clear" w:color="auto" w:fill="auto"/>
            <w:tcMar>
              <w:left w:w="57" w:type="dxa"/>
              <w:right w:w="57" w:type="dxa"/>
            </w:tcMar>
            <w:vAlign w:val="center"/>
          </w:tcPr>
          <w:p w14:paraId="6C0AEA0B" w14:textId="77777777" w:rsidR="00F3065A" w:rsidRPr="00F3065A" w:rsidRDefault="00F3065A" w:rsidP="00F76716">
            <w:pPr>
              <w:contextualSpacing/>
              <w:rPr>
                <w:rFonts w:asciiTheme="minorHAnsi" w:hAnsiTheme="minorHAnsi" w:cstheme="minorHAnsi"/>
                <w:sz w:val="20"/>
                <w:szCs w:val="20"/>
                <w:lang w:val="el-GR"/>
              </w:rPr>
            </w:pPr>
            <w:r w:rsidRPr="00F3065A">
              <w:rPr>
                <w:rFonts w:asciiTheme="minorHAnsi" w:hAnsiTheme="minorHAnsi" w:cstheme="minorHAnsi"/>
                <w:sz w:val="20"/>
                <w:szCs w:val="20"/>
                <w:lang w:val="el-GR"/>
              </w:rPr>
              <w:t xml:space="preserve">Οι πινακίδες θα πρέπει να απεικονίζουν οποιοδήποτε γράμμα ή αριθμό, σε οποιαδήποτε θέση και θα έχει δυνατότητα απεικόνισης Ελληνικών και Λατινικών χαρακτήρων. </w:t>
            </w:r>
            <w:r w:rsidRPr="00F3065A">
              <w:rPr>
                <w:rFonts w:asciiTheme="minorHAnsi" w:hAnsiTheme="minorHAnsi" w:cstheme="minorHAnsi"/>
                <w:sz w:val="20"/>
                <w:szCs w:val="20"/>
              </w:rPr>
              <w:t xml:space="preserve">Η απεικόνιση θα γίνεται κατά προτίμηση με τεχνολογία LED. </w:t>
            </w:r>
          </w:p>
        </w:tc>
        <w:tc>
          <w:tcPr>
            <w:tcW w:w="616" w:type="pct"/>
            <w:shd w:val="clear" w:color="auto" w:fill="auto"/>
            <w:tcMar>
              <w:left w:w="57" w:type="dxa"/>
              <w:right w:w="57" w:type="dxa"/>
            </w:tcMar>
            <w:vAlign w:val="center"/>
          </w:tcPr>
          <w:p w14:paraId="79C18FB2" w14:textId="77777777" w:rsidR="00F3065A" w:rsidRPr="00F3065A" w:rsidRDefault="00F3065A" w:rsidP="00F76716">
            <w:pPr>
              <w:jc w:val="center"/>
              <w:rPr>
                <w:rFonts w:asciiTheme="minorHAnsi" w:hAnsiTheme="minorHAnsi" w:cstheme="minorHAnsi"/>
                <w:sz w:val="20"/>
                <w:szCs w:val="20"/>
              </w:rPr>
            </w:pPr>
            <w:r w:rsidRPr="00F3065A">
              <w:rPr>
                <w:rFonts w:asciiTheme="minorHAnsi" w:hAnsiTheme="minorHAnsi" w:cstheme="minorHAnsi"/>
                <w:b/>
                <w:sz w:val="20"/>
                <w:szCs w:val="20"/>
              </w:rPr>
              <w:t>ΝΑΙ</w:t>
            </w:r>
          </w:p>
        </w:tc>
        <w:tc>
          <w:tcPr>
            <w:tcW w:w="651" w:type="pct"/>
            <w:shd w:val="clear" w:color="auto" w:fill="auto"/>
            <w:tcMar>
              <w:left w:w="57" w:type="dxa"/>
              <w:right w:w="57" w:type="dxa"/>
            </w:tcMar>
            <w:vAlign w:val="center"/>
          </w:tcPr>
          <w:p w14:paraId="11B2887E" w14:textId="77777777" w:rsidR="00F3065A" w:rsidRPr="00F3065A" w:rsidRDefault="00F3065A" w:rsidP="00F76716">
            <w:pPr>
              <w:spacing w:after="60"/>
              <w:jc w:val="center"/>
              <w:rPr>
                <w:rFonts w:asciiTheme="minorHAnsi" w:hAnsiTheme="minorHAnsi" w:cstheme="minorHAnsi"/>
                <w:b/>
                <w:sz w:val="20"/>
                <w:szCs w:val="20"/>
              </w:rPr>
            </w:pPr>
          </w:p>
        </w:tc>
        <w:tc>
          <w:tcPr>
            <w:tcW w:w="998" w:type="pct"/>
            <w:shd w:val="clear" w:color="auto" w:fill="auto"/>
            <w:tcMar>
              <w:left w:w="57" w:type="dxa"/>
              <w:right w:w="57" w:type="dxa"/>
            </w:tcMar>
            <w:vAlign w:val="center"/>
          </w:tcPr>
          <w:p w14:paraId="092B01C0" w14:textId="77777777" w:rsidR="00F3065A" w:rsidRPr="00F3065A" w:rsidRDefault="00F3065A" w:rsidP="00F76716">
            <w:pPr>
              <w:spacing w:after="60"/>
              <w:jc w:val="center"/>
              <w:rPr>
                <w:rFonts w:asciiTheme="minorHAnsi" w:hAnsiTheme="minorHAnsi" w:cstheme="minorHAnsi"/>
                <w:bCs/>
                <w:sz w:val="20"/>
                <w:szCs w:val="20"/>
                <w:lang w:val="el-GR"/>
              </w:rPr>
            </w:pPr>
          </w:p>
        </w:tc>
      </w:tr>
      <w:tr w:rsidR="00F3065A" w:rsidRPr="00F3065A" w14:paraId="564A3B0A" w14:textId="77777777" w:rsidTr="005B413E">
        <w:trPr>
          <w:trHeight w:val="332"/>
          <w:jc w:val="center"/>
        </w:trPr>
        <w:tc>
          <w:tcPr>
            <w:tcW w:w="347" w:type="pct"/>
            <w:shd w:val="clear" w:color="auto" w:fill="auto"/>
            <w:tcMar>
              <w:left w:w="57" w:type="dxa"/>
              <w:right w:w="57" w:type="dxa"/>
            </w:tcMar>
            <w:vAlign w:val="center"/>
          </w:tcPr>
          <w:p w14:paraId="50CE7590" w14:textId="77777777" w:rsidR="00F3065A" w:rsidRPr="00F3065A" w:rsidRDefault="00F3065A" w:rsidP="005B413E">
            <w:pPr>
              <w:suppressAutoHyphens w:val="0"/>
              <w:spacing w:after="0"/>
              <w:ind w:left="540"/>
              <w:rPr>
                <w:rFonts w:asciiTheme="minorHAnsi" w:hAnsiTheme="minorHAnsi" w:cstheme="minorHAnsi"/>
                <w:b/>
                <w:sz w:val="20"/>
                <w:szCs w:val="20"/>
              </w:rPr>
            </w:pPr>
          </w:p>
        </w:tc>
        <w:tc>
          <w:tcPr>
            <w:tcW w:w="2388" w:type="pct"/>
            <w:shd w:val="clear" w:color="auto" w:fill="auto"/>
            <w:tcMar>
              <w:left w:w="57" w:type="dxa"/>
              <w:right w:w="57" w:type="dxa"/>
            </w:tcMar>
            <w:vAlign w:val="center"/>
          </w:tcPr>
          <w:p w14:paraId="1B80FA05" w14:textId="77777777" w:rsidR="00F3065A" w:rsidRPr="00F3065A" w:rsidRDefault="00F3065A" w:rsidP="005B413E">
            <w:pPr>
              <w:spacing w:after="0"/>
              <w:ind w:right="-3"/>
              <w:rPr>
                <w:rFonts w:asciiTheme="minorHAnsi" w:hAnsiTheme="minorHAnsi" w:cstheme="minorHAnsi"/>
                <w:b/>
                <w:sz w:val="20"/>
                <w:szCs w:val="20"/>
                <w:lang w:val="el-GR"/>
              </w:rPr>
            </w:pPr>
            <w:r w:rsidRPr="00F3065A">
              <w:rPr>
                <w:rFonts w:asciiTheme="minorHAnsi" w:hAnsiTheme="minorHAnsi" w:cstheme="minorHAnsi"/>
                <w:b/>
                <w:sz w:val="20"/>
                <w:szCs w:val="20"/>
              </w:rPr>
              <w:t>ΚΑΘΙΣΜΑΤΑ</w:t>
            </w:r>
          </w:p>
        </w:tc>
        <w:tc>
          <w:tcPr>
            <w:tcW w:w="616" w:type="pct"/>
            <w:shd w:val="clear" w:color="auto" w:fill="auto"/>
            <w:tcMar>
              <w:left w:w="57" w:type="dxa"/>
              <w:right w:w="57" w:type="dxa"/>
            </w:tcMar>
            <w:vAlign w:val="center"/>
          </w:tcPr>
          <w:p w14:paraId="3E044A17" w14:textId="77777777" w:rsidR="00F3065A" w:rsidRPr="00F3065A" w:rsidRDefault="00F3065A" w:rsidP="005B413E">
            <w:pPr>
              <w:spacing w:after="0"/>
              <w:jc w:val="center"/>
              <w:rPr>
                <w:rFonts w:asciiTheme="minorHAnsi" w:hAnsiTheme="minorHAnsi" w:cstheme="minorHAnsi"/>
                <w:sz w:val="20"/>
                <w:szCs w:val="20"/>
              </w:rPr>
            </w:pPr>
          </w:p>
        </w:tc>
        <w:tc>
          <w:tcPr>
            <w:tcW w:w="651" w:type="pct"/>
            <w:shd w:val="clear" w:color="auto" w:fill="auto"/>
            <w:tcMar>
              <w:left w:w="57" w:type="dxa"/>
              <w:right w:w="57" w:type="dxa"/>
            </w:tcMar>
            <w:vAlign w:val="center"/>
          </w:tcPr>
          <w:p w14:paraId="459B17A4" w14:textId="77777777" w:rsidR="00F3065A" w:rsidRPr="00F3065A" w:rsidRDefault="00F3065A" w:rsidP="005B413E">
            <w:pPr>
              <w:spacing w:after="0"/>
              <w:jc w:val="center"/>
              <w:rPr>
                <w:rFonts w:asciiTheme="minorHAnsi" w:hAnsiTheme="minorHAnsi" w:cstheme="minorHAnsi"/>
                <w:b/>
                <w:sz w:val="20"/>
                <w:szCs w:val="20"/>
              </w:rPr>
            </w:pPr>
          </w:p>
        </w:tc>
        <w:tc>
          <w:tcPr>
            <w:tcW w:w="998" w:type="pct"/>
            <w:shd w:val="clear" w:color="auto" w:fill="auto"/>
            <w:tcMar>
              <w:left w:w="57" w:type="dxa"/>
              <w:right w:w="57" w:type="dxa"/>
            </w:tcMar>
            <w:vAlign w:val="center"/>
          </w:tcPr>
          <w:p w14:paraId="69E6CCC3" w14:textId="77777777" w:rsidR="00F3065A" w:rsidRPr="00F3065A" w:rsidRDefault="00F3065A" w:rsidP="005B413E">
            <w:pPr>
              <w:spacing w:after="0"/>
              <w:jc w:val="center"/>
              <w:rPr>
                <w:rFonts w:asciiTheme="minorHAnsi" w:hAnsiTheme="minorHAnsi" w:cstheme="minorHAnsi"/>
                <w:bCs/>
                <w:sz w:val="20"/>
                <w:szCs w:val="20"/>
              </w:rPr>
            </w:pPr>
          </w:p>
        </w:tc>
      </w:tr>
      <w:tr w:rsidR="00F3065A" w:rsidRPr="00F3065A" w14:paraId="225D7121" w14:textId="77777777" w:rsidTr="005B413E">
        <w:trPr>
          <w:jc w:val="center"/>
        </w:trPr>
        <w:tc>
          <w:tcPr>
            <w:tcW w:w="347" w:type="pct"/>
            <w:shd w:val="clear" w:color="auto" w:fill="auto"/>
            <w:tcMar>
              <w:left w:w="57" w:type="dxa"/>
              <w:right w:w="57" w:type="dxa"/>
            </w:tcMar>
            <w:vAlign w:val="center"/>
          </w:tcPr>
          <w:p w14:paraId="78C7E58A" w14:textId="77777777" w:rsidR="00F3065A" w:rsidRPr="00F3065A" w:rsidRDefault="00F3065A" w:rsidP="00F3065A">
            <w:pPr>
              <w:numPr>
                <w:ilvl w:val="1"/>
                <w:numId w:val="1"/>
              </w:numPr>
              <w:suppressAutoHyphens w:val="0"/>
              <w:spacing w:before="60" w:after="60"/>
              <w:ind w:left="540" w:hanging="540"/>
              <w:jc w:val="left"/>
              <w:rPr>
                <w:rFonts w:asciiTheme="minorHAnsi" w:hAnsiTheme="minorHAnsi" w:cstheme="minorHAnsi"/>
                <w:b/>
                <w:sz w:val="20"/>
                <w:szCs w:val="20"/>
              </w:rPr>
            </w:pPr>
          </w:p>
        </w:tc>
        <w:tc>
          <w:tcPr>
            <w:tcW w:w="2388" w:type="pct"/>
            <w:shd w:val="clear" w:color="auto" w:fill="auto"/>
            <w:tcMar>
              <w:left w:w="57" w:type="dxa"/>
              <w:right w:w="57" w:type="dxa"/>
            </w:tcMar>
            <w:vAlign w:val="center"/>
          </w:tcPr>
          <w:p w14:paraId="27BDE974" w14:textId="77777777" w:rsidR="00F3065A" w:rsidRPr="00F3065A" w:rsidRDefault="00F3065A" w:rsidP="00F76716">
            <w:pPr>
              <w:autoSpaceDE w:val="0"/>
              <w:autoSpaceDN w:val="0"/>
              <w:adjustRightInd w:val="0"/>
              <w:rPr>
                <w:rFonts w:asciiTheme="minorHAnsi" w:hAnsiTheme="minorHAnsi" w:cstheme="minorHAnsi"/>
                <w:sz w:val="20"/>
                <w:szCs w:val="20"/>
                <w:lang w:val="el-GR"/>
              </w:rPr>
            </w:pPr>
            <w:r w:rsidRPr="00F3065A">
              <w:rPr>
                <w:rFonts w:asciiTheme="minorHAnsi" w:hAnsiTheme="minorHAnsi" w:cstheme="minorHAnsi"/>
                <w:sz w:val="20"/>
                <w:szCs w:val="20"/>
                <w:lang w:val="el-GR"/>
              </w:rPr>
              <w:t>Τα καθίσματα του οχήματος θα πρέπει να είναι ανατομικά, αντιβανδαλιστικού τύπου με επιθυμητή την επένδυση των, από ανθεκτικό υλικό και αφρολέξ</w:t>
            </w:r>
          </w:p>
        </w:tc>
        <w:tc>
          <w:tcPr>
            <w:tcW w:w="616" w:type="pct"/>
            <w:shd w:val="clear" w:color="auto" w:fill="auto"/>
            <w:tcMar>
              <w:left w:w="57" w:type="dxa"/>
              <w:right w:w="57" w:type="dxa"/>
            </w:tcMar>
            <w:vAlign w:val="center"/>
          </w:tcPr>
          <w:p w14:paraId="3BB1C69B" w14:textId="77777777" w:rsidR="00F3065A" w:rsidRPr="00F3065A" w:rsidRDefault="00F3065A" w:rsidP="00F76716">
            <w:pPr>
              <w:jc w:val="center"/>
              <w:rPr>
                <w:rFonts w:asciiTheme="minorHAnsi" w:hAnsiTheme="minorHAnsi" w:cstheme="minorHAnsi"/>
                <w:b/>
                <w:sz w:val="20"/>
                <w:szCs w:val="20"/>
              </w:rPr>
            </w:pPr>
            <w:r w:rsidRPr="00F3065A">
              <w:rPr>
                <w:rFonts w:asciiTheme="minorHAnsi" w:hAnsiTheme="minorHAnsi" w:cstheme="minorHAnsi"/>
                <w:b/>
                <w:sz w:val="20"/>
                <w:szCs w:val="20"/>
              </w:rPr>
              <w:t>ΝΑΙ</w:t>
            </w:r>
          </w:p>
        </w:tc>
        <w:tc>
          <w:tcPr>
            <w:tcW w:w="651" w:type="pct"/>
            <w:shd w:val="clear" w:color="auto" w:fill="auto"/>
            <w:tcMar>
              <w:left w:w="57" w:type="dxa"/>
              <w:right w:w="57" w:type="dxa"/>
            </w:tcMar>
            <w:vAlign w:val="center"/>
          </w:tcPr>
          <w:p w14:paraId="2E1CFC61" w14:textId="77777777" w:rsidR="00F3065A" w:rsidRPr="00F3065A" w:rsidRDefault="00F3065A" w:rsidP="00F76716">
            <w:pPr>
              <w:spacing w:after="60"/>
              <w:jc w:val="center"/>
              <w:rPr>
                <w:rFonts w:asciiTheme="minorHAnsi" w:hAnsiTheme="minorHAnsi" w:cstheme="minorHAnsi"/>
                <w:b/>
                <w:sz w:val="20"/>
                <w:szCs w:val="20"/>
              </w:rPr>
            </w:pPr>
          </w:p>
        </w:tc>
        <w:tc>
          <w:tcPr>
            <w:tcW w:w="998" w:type="pct"/>
            <w:shd w:val="clear" w:color="auto" w:fill="auto"/>
            <w:tcMar>
              <w:left w:w="57" w:type="dxa"/>
              <w:right w:w="57" w:type="dxa"/>
            </w:tcMar>
            <w:vAlign w:val="center"/>
          </w:tcPr>
          <w:p w14:paraId="290AE770" w14:textId="77777777" w:rsidR="00F3065A" w:rsidRPr="00F3065A" w:rsidRDefault="00F3065A" w:rsidP="00F76716">
            <w:pPr>
              <w:spacing w:after="60"/>
              <w:jc w:val="center"/>
              <w:rPr>
                <w:rFonts w:asciiTheme="minorHAnsi" w:hAnsiTheme="minorHAnsi" w:cstheme="minorHAnsi"/>
                <w:bCs/>
                <w:sz w:val="20"/>
                <w:szCs w:val="20"/>
              </w:rPr>
            </w:pPr>
          </w:p>
        </w:tc>
      </w:tr>
      <w:tr w:rsidR="00F3065A" w:rsidRPr="00F3065A" w14:paraId="73F6B04B" w14:textId="77777777" w:rsidTr="005B413E">
        <w:trPr>
          <w:jc w:val="center"/>
        </w:trPr>
        <w:tc>
          <w:tcPr>
            <w:tcW w:w="347" w:type="pct"/>
            <w:shd w:val="clear" w:color="auto" w:fill="auto"/>
            <w:tcMar>
              <w:left w:w="57" w:type="dxa"/>
              <w:right w:w="57" w:type="dxa"/>
            </w:tcMar>
            <w:vAlign w:val="center"/>
          </w:tcPr>
          <w:p w14:paraId="75C9D6BA" w14:textId="77777777" w:rsidR="00F3065A" w:rsidRPr="00F3065A" w:rsidRDefault="00F3065A" w:rsidP="00F3065A">
            <w:pPr>
              <w:numPr>
                <w:ilvl w:val="1"/>
                <w:numId w:val="1"/>
              </w:numPr>
              <w:suppressAutoHyphens w:val="0"/>
              <w:spacing w:before="60" w:after="60"/>
              <w:ind w:left="540" w:hanging="540"/>
              <w:jc w:val="left"/>
              <w:rPr>
                <w:rFonts w:asciiTheme="minorHAnsi" w:hAnsiTheme="minorHAnsi" w:cstheme="minorHAnsi"/>
                <w:b/>
                <w:sz w:val="20"/>
                <w:szCs w:val="20"/>
              </w:rPr>
            </w:pPr>
          </w:p>
        </w:tc>
        <w:tc>
          <w:tcPr>
            <w:tcW w:w="2388" w:type="pct"/>
            <w:shd w:val="clear" w:color="auto" w:fill="auto"/>
            <w:tcMar>
              <w:left w:w="57" w:type="dxa"/>
              <w:right w:w="57" w:type="dxa"/>
            </w:tcMar>
            <w:vAlign w:val="center"/>
          </w:tcPr>
          <w:p w14:paraId="5B3F924F" w14:textId="77777777" w:rsidR="00F3065A" w:rsidRPr="00F3065A" w:rsidRDefault="00F3065A" w:rsidP="00F76716">
            <w:pPr>
              <w:autoSpaceDE w:val="0"/>
              <w:autoSpaceDN w:val="0"/>
              <w:adjustRightInd w:val="0"/>
              <w:rPr>
                <w:rFonts w:asciiTheme="minorHAnsi" w:hAnsiTheme="minorHAnsi" w:cstheme="minorHAnsi"/>
                <w:sz w:val="20"/>
                <w:szCs w:val="20"/>
                <w:lang w:val="el-GR"/>
              </w:rPr>
            </w:pPr>
            <w:r w:rsidRPr="00F3065A">
              <w:rPr>
                <w:rFonts w:asciiTheme="minorHAnsi" w:hAnsiTheme="minorHAnsi" w:cstheme="minorHAnsi"/>
                <w:sz w:val="20"/>
                <w:szCs w:val="20"/>
                <w:lang w:val="el-GR"/>
              </w:rPr>
              <w:t>Το λεωφορείο θα πρέπει να έχει έγκριση τύπου των καθισμάτων των επιβατών, σε ό,τι αφορά στην συμπεριφορά, κατά την καύση τους</w:t>
            </w:r>
          </w:p>
        </w:tc>
        <w:tc>
          <w:tcPr>
            <w:tcW w:w="616" w:type="pct"/>
            <w:shd w:val="clear" w:color="auto" w:fill="auto"/>
            <w:tcMar>
              <w:left w:w="57" w:type="dxa"/>
              <w:right w:w="57" w:type="dxa"/>
            </w:tcMar>
            <w:vAlign w:val="center"/>
          </w:tcPr>
          <w:p w14:paraId="30DCBA8A" w14:textId="77777777" w:rsidR="00F3065A" w:rsidRPr="00F3065A" w:rsidRDefault="00F3065A" w:rsidP="00F76716">
            <w:pPr>
              <w:jc w:val="center"/>
              <w:rPr>
                <w:rFonts w:asciiTheme="minorHAnsi" w:hAnsiTheme="minorHAnsi" w:cstheme="minorHAnsi"/>
                <w:b/>
                <w:sz w:val="20"/>
                <w:szCs w:val="20"/>
                <w:lang w:val="el-GR"/>
              </w:rPr>
            </w:pPr>
            <w:r w:rsidRPr="00F3065A">
              <w:rPr>
                <w:rFonts w:asciiTheme="minorHAnsi" w:hAnsiTheme="minorHAnsi" w:cstheme="minorHAnsi"/>
                <w:b/>
                <w:sz w:val="20"/>
                <w:szCs w:val="20"/>
              </w:rPr>
              <w:t>ΝΑΙ</w:t>
            </w:r>
          </w:p>
        </w:tc>
        <w:tc>
          <w:tcPr>
            <w:tcW w:w="651" w:type="pct"/>
            <w:shd w:val="clear" w:color="auto" w:fill="auto"/>
            <w:tcMar>
              <w:left w:w="57" w:type="dxa"/>
              <w:right w:w="57" w:type="dxa"/>
            </w:tcMar>
            <w:vAlign w:val="center"/>
          </w:tcPr>
          <w:p w14:paraId="1EED11CF" w14:textId="77777777" w:rsidR="00F3065A" w:rsidRPr="00F3065A" w:rsidRDefault="00F3065A" w:rsidP="00F76716">
            <w:pPr>
              <w:spacing w:after="60"/>
              <w:jc w:val="center"/>
              <w:rPr>
                <w:rFonts w:asciiTheme="minorHAnsi" w:hAnsiTheme="minorHAnsi" w:cstheme="minorHAnsi"/>
                <w:b/>
                <w:sz w:val="20"/>
                <w:szCs w:val="20"/>
                <w:lang w:val="el-GR"/>
              </w:rPr>
            </w:pPr>
          </w:p>
        </w:tc>
        <w:tc>
          <w:tcPr>
            <w:tcW w:w="998" w:type="pct"/>
            <w:shd w:val="clear" w:color="auto" w:fill="auto"/>
            <w:tcMar>
              <w:left w:w="57" w:type="dxa"/>
              <w:right w:w="57" w:type="dxa"/>
            </w:tcMar>
            <w:vAlign w:val="center"/>
          </w:tcPr>
          <w:p w14:paraId="07D0E53B" w14:textId="77777777" w:rsidR="00F3065A" w:rsidRPr="00F3065A" w:rsidRDefault="00F3065A" w:rsidP="00F76716">
            <w:pPr>
              <w:spacing w:after="60"/>
              <w:jc w:val="center"/>
              <w:rPr>
                <w:rFonts w:asciiTheme="minorHAnsi" w:hAnsiTheme="minorHAnsi" w:cstheme="minorHAnsi"/>
                <w:bCs/>
                <w:sz w:val="20"/>
                <w:szCs w:val="20"/>
                <w:lang w:val="el-GR"/>
              </w:rPr>
            </w:pPr>
          </w:p>
        </w:tc>
      </w:tr>
      <w:tr w:rsidR="00F3065A" w:rsidRPr="00F3065A" w14:paraId="44B6316D" w14:textId="77777777" w:rsidTr="005B413E">
        <w:trPr>
          <w:jc w:val="center"/>
        </w:trPr>
        <w:tc>
          <w:tcPr>
            <w:tcW w:w="347" w:type="pct"/>
            <w:shd w:val="clear" w:color="auto" w:fill="auto"/>
            <w:tcMar>
              <w:left w:w="57" w:type="dxa"/>
              <w:right w:w="57" w:type="dxa"/>
            </w:tcMar>
            <w:vAlign w:val="center"/>
          </w:tcPr>
          <w:p w14:paraId="59D61F5C" w14:textId="77777777" w:rsidR="00F3065A" w:rsidRPr="00F3065A" w:rsidRDefault="00F3065A" w:rsidP="00F3065A">
            <w:pPr>
              <w:numPr>
                <w:ilvl w:val="1"/>
                <w:numId w:val="1"/>
              </w:numPr>
              <w:suppressAutoHyphens w:val="0"/>
              <w:spacing w:before="60" w:after="60"/>
              <w:ind w:left="540" w:hanging="540"/>
              <w:jc w:val="left"/>
              <w:rPr>
                <w:rFonts w:asciiTheme="minorHAnsi" w:hAnsiTheme="minorHAnsi" w:cstheme="minorHAnsi"/>
                <w:b/>
                <w:sz w:val="20"/>
                <w:szCs w:val="20"/>
                <w:lang w:val="el-GR"/>
              </w:rPr>
            </w:pPr>
          </w:p>
        </w:tc>
        <w:tc>
          <w:tcPr>
            <w:tcW w:w="2388" w:type="pct"/>
            <w:shd w:val="clear" w:color="auto" w:fill="auto"/>
            <w:tcMar>
              <w:left w:w="57" w:type="dxa"/>
              <w:right w:w="57" w:type="dxa"/>
            </w:tcMar>
            <w:vAlign w:val="center"/>
          </w:tcPr>
          <w:p w14:paraId="067DFED7" w14:textId="77777777" w:rsidR="00F3065A" w:rsidRPr="00F3065A" w:rsidRDefault="00F3065A" w:rsidP="00F76716">
            <w:pPr>
              <w:autoSpaceDE w:val="0"/>
              <w:autoSpaceDN w:val="0"/>
              <w:adjustRightInd w:val="0"/>
              <w:rPr>
                <w:rFonts w:asciiTheme="minorHAnsi" w:hAnsiTheme="minorHAnsi" w:cstheme="minorHAnsi"/>
                <w:sz w:val="20"/>
                <w:szCs w:val="20"/>
                <w:lang w:val="el-GR"/>
              </w:rPr>
            </w:pPr>
            <w:r w:rsidRPr="00F3065A">
              <w:rPr>
                <w:rFonts w:asciiTheme="minorHAnsi" w:hAnsiTheme="minorHAnsi" w:cstheme="minorHAnsi"/>
                <w:sz w:val="20"/>
                <w:szCs w:val="20"/>
                <w:lang w:val="el-GR"/>
              </w:rPr>
              <w:t>Στο εσωτερικό του λεωφορείου θα τοποθετηθούν, για την στήριξη των επιβατών, αντιολισθηροί ορθοστάτες, όπως επίσης και χειρολισθήρες και χειρολαβές, σε ικανό αριθμό και σε κατάλληλες θέσεις.</w:t>
            </w:r>
          </w:p>
        </w:tc>
        <w:tc>
          <w:tcPr>
            <w:tcW w:w="616" w:type="pct"/>
            <w:shd w:val="clear" w:color="auto" w:fill="auto"/>
            <w:tcMar>
              <w:left w:w="57" w:type="dxa"/>
              <w:right w:w="57" w:type="dxa"/>
            </w:tcMar>
            <w:vAlign w:val="center"/>
          </w:tcPr>
          <w:p w14:paraId="2AA63F98" w14:textId="77777777" w:rsidR="00F3065A" w:rsidRPr="00F3065A" w:rsidRDefault="00F3065A" w:rsidP="00F76716">
            <w:pPr>
              <w:jc w:val="center"/>
              <w:rPr>
                <w:rFonts w:asciiTheme="minorHAnsi" w:hAnsiTheme="minorHAnsi" w:cstheme="minorHAnsi"/>
                <w:b/>
                <w:sz w:val="20"/>
                <w:szCs w:val="20"/>
                <w:lang w:val="el-GR"/>
              </w:rPr>
            </w:pPr>
            <w:r w:rsidRPr="00F3065A">
              <w:rPr>
                <w:rFonts w:asciiTheme="minorHAnsi" w:hAnsiTheme="minorHAnsi" w:cstheme="minorHAnsi"/>
                <w:b/>
                <w:sz w:val="20"/>
                <w:szCs w:val="20"/>
              </w:rPr>
              <w:t>ΝΑΙ</w:t>
            </w:r>
          </w:p>
        </w:tc>
        <w:tc>
          <w:tcPr>
            <w:tcW w:w="651" w:type="pct"/>
            <w:shd w:val="clear" w:color="auto" w:fill="auto"/>
            <w:tcMar>
              <w:left w:w="57" w:type="dxa"/>
              <w:right w:w="57" w:type="dxa"/>
            </w:tcMar>
            <w:vAlign w:val="center"/>
          </w:tcPr>
          <w:p w14:paraId="46E27A9E" w14:textId="77777777" w:rsidR="00F3065A" w:rsidRPr="00F3065A" w:rsidRDefault="00F3065A" w:rsidP="00F76716">
            <w:pPr>
              <w:spacing w:after="60"/>
              <w:jc w:val="center"/>
              <w:rPr>
                <w:rFonts w:asciiTheme="minorHAnsi" w:hAnsiTheme="minorHAnsi" w:cstheme="minorHAnsi"/>
                <w:b/>
                <w:sz w:val="20"/>
                <w:szCs w:val="20"/>
                <w:lang w:val="el-GR"/>
              </w:rPr>
            </w:pPr>
          </w:p>
        </w:tc>
        <w:tc>
          <w:tcPr>
            <w:tcW w:w="998" w:type="pct"/>
            <w:shd w:val="clear" w:color="auto" w:fill="auto"/>
            <w:tcMar>
              <w:left w:w="57" w:type="dxa"/>
              <w:right w:w="57" w:type="dxa"/>
            </w:tcMar>
            <w:vAlign w:val="center"/>
          </w:tcPr>
          <w:p w14:paraId="7986D56A" w14:textId="77777777" w:rsidR="00F3065A" w:rsidRPr="00F3065A" w:rsidRDefault="00F3065A" w:rsidP="00F76716">
            <w:pPr>
              <w:spacing w:after="60"/>
              <w:jc w:val="center"/>
              <w:rPr>
                <w:rFonts w:asciiTheme="minorHAnsi" w:hAnsiTheme="minorHAnsi" w:cstheme="minorHAnsi"/>
                <w:bCs/>
                <w:sz w:val="20"/>
                <w:szCs w:val="20"/>
                <w:lang w:val="el-GR"/>
              </w:rPr>
            </w:pPr>
          </w:p>
        </w:tc>
      </w:tr>
      <w:tr w:rsidR="00F3065A" w:rsidRPr="00F3065A" w14:paraId="26D0A23D" w14:textId="77777777" w:rsidTr="005B413E">
        <w:trPr>
          <w:jc w:val="center"/>
        </w:trPr>
        <w:tc>
          <w:tcPr>
            <w:tcW w:w="347" w:type="pct"/>
            <w:shd w:val="clear" w:color="auto" w:fill="auto"/>
            <w:tcMar>
              <w:left w:w="57" w:type="dxa"/>
              <w:right w:w="57" w:type="dxa"/>
            </w:tcMar>
            <w:vAlign w:val="center"/>
          </w:tcPr>
          <w:p w14:paraId="1C930E6C" w14:textId="77777777" w:rsidR="00F3065A" w:rsidRPr="00F3065A" w:rsidRDefault="00F3065A" w:rsidP="00F3065A">
            <w:pPr>
              <w:numPr>
                <w:ilvl w:val="1"/>
                <w:numId w:val="1"/>
              </w:numPr>
              <w:suppressAutoHyphens w:val="0"/>
              <w:spacing w:before="60" w:after="60"/>
              <w:ind w:left="540" w:hanging="540"/>
              <w:jc w:val="left"/>
              <w:rPr>
                <w:rFonts w:asciiTheme="minorHAnsi" w:hAnsiTheme="minorHAnsi" w:cstheme="minorHAnsi"/>
                <w:b/>
                <w:sz w:val="20"/>
                <w:szCs w:val="20"/>
                <w:lang w:val="el-GR"/>
              </w:rPr>
            </w:pPr>
          </w:p>
        </w:tc>
        <w:tc>
          <w:tcPr>
            <w:tcW w:w="2388" w:type="pct"/>
            <w:shd w:val="clear" w:color="auto" w:fill="auto"/>
            <w:tcMar>
              <w:left w:w="57" w:type="dxa"/>
              <w:right w:w="57" w:type="dxa"/>
            </w:tcMar>
            <w:vAlign w:val="center"/>
          </w:tcPr>
          <w:p w14:paraId="509D0752" w14:textId="77777777" w:rsidR="00F3065A" w:rsidRPr="00F3065A" w:rsidRDefault="00F3065A" w:rsidP="00F76716">
            <w:pPr>
              <w:ind w:right="-3"/>
              <w:rPr>
                <w:rFonts w:asciiTheme="minorHAnsi" w:hAnsiTheme="minorHAnsi" w:cstheme="minorHAnsi"/>
                <w:sz w:val="20"/>
                <w:szCs w:val="20"/>
                <w:lang w:val="el-GR"/>
              </w:rPr>
            </w:pPr>
            <w:r w:rsidRPr="00F3065A">
              <w:rPr>
                <w:rFonts w:asciiTheme="minorHAnsi" w:hAnsiTheme="minorHAnsi" w:cstheme="minorHAnsi"/>
                <w:sz w:val="20"/>
                <w:szCs w:val="20"/>
                <w:lang w:val="el-GR"/>
              </w:rPr>
              <w:t>Θα τοποθετηθούν κομβία αίτησης στάσης, στους ορθοστάτες, κατάλληλα προσανατολισμένα, ώστε να μην περιορίζουν το πλάτος των διαδρόμων. Κομβίο αίτησης στάσης θα τοποθετηθεί, επίσης, στο χώρο στάθμευσης ΑμεΑ.</w:t>
            </w:r>
          </w:p>
        </w:tc>
        <w:tc>
          <w:tcPr>
            <w:tcW w:w="616" w:type="pct"/>
            <w:shd w:val="clear" w:color="auto" w:fill="auto"/>
            <w:tcMar>
              <w:left w:w="57" w:type="dxa"/>
              <w:right w:w="57" w:type="dxa"/>
            </w:tcMar>
            <w:vAlign w:val="center"/>
          </w:tcPr>
          <w:p w14:paraId="332EB692" w14:textId="77777777" w:rsidR="00F3065A" w:rsidRPr="00F3065A" w:rsidRDefault="00F3065A" w:rsidP="00F76716">
            <w:pPr>
              <w:jc w:val="center"/>
              <w:rPr>
                <w:rFonts w:asciiTheme="minorHAnsi" w:hAnsiTheme="minorHAnsi" w:cstheme="minorHAnsi"/>
                <w:b/>
                <w:sz w:val="20"/>
                <w:szCs w:val="20"/>
                <w:lang w:val="el-GR"/>
              </w:rPr>
            </w:pPr>
            <w:r w:rsidRPr="00F3065A">
              <w:rPr>
                <w:rFonts w:asciiTheme="minorHAnsi" w:hAnsiTheme="minorHAnsi" w:cstheme="minorHAnsi"/>
                <w:b/>
                <w:sz w:val="20"/>
                <w:szCs w:val="20"/>
              </w:rPr>
              <w:t>ΝΑΙ</w:t>
            </w:r>
          </w:p>
        </w:tc>
        <w:tc>
          <w:tcPr>
            <w:tcW w:w="651" w:type="pct"/>
            <w:shd w:val="clear" w:color="auto" w:fill="auto"/>
            <w:tcMar>
              <w:left w:w="57" w:type="dxa"/>
              <w:right w:w="57" w:type="dxa"/>
            </w:tcMar>
            <w:vAlign w:val="center"/>
          </w:tcPr>
          <w:p w14:paraId="221EDA74" w14:textId="77777777" w:rsidR="00F3065A" w:rsidRPr="00F3065A" w:rsidRDefault="00F3065A" w:rsidP="00F76716">
            <w:pPr>
              <w:spacing w:after="60"/>
              <w:jc w:val="center"/>
              <w:rPr>
                <w:rFonts w:asciiTheme="minorHAnsi" w:hAnsiTheme="minorHAnsi" w:cstheme="minorHAnsi"/>
                <w:b/>
                <w:sz w:val="20"/>
                <w:szCs w:val="20"/>
                <w:lang w:val="el-GR"/>
              </w:rPr>
            </w:pPr>
          </w:p>
        </w:tc>
        <w:tc>
          <w:tcPr>
            <w:tcW w:w="998" w:type="pct"/>
            <w:shd w:val="clear" w:color="auto" w:fill="auto"/>
            <w:tcMar>
              <w:left w:w="57" w:type="dxa"/>
              <w:right w:w="57" w:type="dxa"/>
            </w:tcMar>
            <w:vAlign w:val="center"/>
          </w:tcPr>
          <w:p w14:paraId="14AF5EB2" w14:textId="77777777" w:rsidR="00F3065A" w:rsidRPr="00F3065A" w:rsidRDefault="00F3065A" w:rsidP="00F76716">
            <w:pPr>
              <w:spacing w:after="60"/>
              <w:jc w:val="center"/>
              <w:rPr>
                <w:rFonts w:asciiTheme="minorHAnsi" w:hAnsiTheme="minorHAnsi" w:cstheme="minorHAnsi"/>
                <w:bCs/>
                <w:sz w:val="20"/>
                <w:szCs w:val="20"/>
                <w:lang w:val="el-GR"/>
              </w:rPr>
            </w:pPr>
          </w:p>
        </w:tc>
      </w:tr>
      <w:tr w:rsidR="00F3065A" w:rsidRPr="00F3065A" w14:paraId="0F46DBB0" w14:textId="77777777" w:rsidTr="005B413E">
        <w:trPr>
          <w:jc w:val="center"/>
        </w:trPr>
        <w:tc>
          <w:tcPr>
            <w:tcW w:w="347" w:type="pct"/>
            <w:shd w:val="clear" w:color="auto" w:fill="auto"/>
            <w:tcMar>
              <w:left w:w="57" w:type="dxa"/>
              <w:right w:w="57" w:type="dxa"/>
            </w:tcMar>
            <w:vAlign w:val="center"/>
          </w:tcPr>
          <w:p w14:paraId="2CECD441" w14:textId="77777777" w:rsidR="00F3065A" w:rsidRPr="00F3065A" w:rsidRDefault="00F3065A" w:rsidP="00F3065A">
            <w:pPr>
              <w:numPr>
                <w:ilvl w:val="1"/>
                <w:numId w:val="1"/>
              </w:numPr>
              <w:suppressAutoHyphens w:val="0"/>
              <w:spacing w:before="60" w:after="60"/>
              <w:ind w:left="540" w:hanging="540"/>
              <w:jc w:val="left"/>
              <w:rPr>
                <w:rFonts w:asciiTheme="minorHAnsi" w:hAnsiTheme="minorHAnsi" w:cstheme="minorHAnsi"/>
                <w:b/>
                <w:sz w:val="20"/>
                <w:szCs w:val="20"/>
                <w:lang w:val="el-GR"/>
              </w:rPr>
            </w:pPr>
          </w:p>
        </w:tc>
        <w:tc>
          <w:tcPr>
            <w:tcW w:w="2388" w:type="pct"/>
            <w:shd w:val="clear" w:color="auto" w:fill="auto"/>
            <w:tcMar>
              <w:left w:w="57" w:type="dxa"/>
              <w:right w:w="57" w:type="dxa"/>
            </w:tcMar>
            <w:vAlign w:val="center"/>
          </w:tcPr>
          <w:p w14:paraId="14979024" w14:textId="77777777" w:rsidR="00F3065A" w:rsidRPr="00F3065A" w:rsidRDefault="00F3065A" w:rsidP="00F76716">
            <w:pPr>
              <w:ind w:right="-3"/>
              <w:rPr>
                <w:rFonts w:asciiTheme="minorHAnsi" w:hAnsiTheme="minorHAnsi" w:cstheme="minorHAnsi"/>
                <w:sz w:val="20"/>
                <w:szCs w:val="20"/>
                <w:lang w:val="el-GR"/>
              </w:rPr>
            </w:pPr>
            <w:r w:rsidRPr="00F3065A">
              <w:rPr>
                <w:rFonts w:asciiTheme="minorHAnsi" w:hAnsiTheme="minorHAnsi" w:cstheme="minorHAnsi"/>
                <w:sz w:val="20"/>
                <w:szCs w:val="20"/>
                <w:lang w:val="el-GR"/>
              </w:rPr>
              <w:t>Το κάθισμα του οδηγού θα πρέπει να διαθέτει πολλαπλές ρυθμίσεις (πλάτη, διευθύνσεις πάνω-κάτω και εμπρός -πίσω), ζώνη ασφαλείας τριών σημείων εγκεκριμένου τύπου και στηρίγματα κεφαλής. Το λεωφορείο στην καμπίνα του οδηγού θα πρέπει να διαθέτει σκιάδια, άνεμο θώρακα και θήκες μικροαντικειμένων στις πόρτες.</w:t>
            </w:r>
          </w:p>
        </w:tc>
        <w:tc>
          <w:tcPr>
            <w:tcW w:w="616" w:type="pct"/>
            <w:shd w:val="clear" w:color="auto" w:fill="auto"/>
            <w:tcMar>
              <w:left w:w="57" w:type="dxa"/>
              <w:right w:w="57" w:type="dxa"/>
            </w:tcMar>
            <w:vAlign w:val="center"/>
          </w:tcPr>
          <w:p w14:paraId="15817658" w14:textId="77777777" w:rsidR="00F3065A" w:rsidRPr="00F3065A" w:rsidRDefault="00F3065A" w:rsidP="00F76716">
            <w:pPr>
              <w:jc w:val="center"/>
              <w:rPr>
                <w:rFonts w:asciiTheme="minorHAnsi" w:hAnsiTheme="minorHAnsi" w:cstheme="minorHAnsi"/>
                <w:b/>
                <w:sz w:val="20"/>
                <w:szCs w:val="20"/>
                <w:lang w:val="el-GR"/>
              </w:rPr>
            </w:pPr>
            <w:r w:rsidRPr="00F3065A">
              <w:rPr>
                <w:rFonts w:asciiTheme="minorHAnsi" w:hAnsiTheme="minorHAnsi" w:cstheme="minorHAnsi"/>
                <w:b/>
                <w:sz w:val="20"/>
                <w:szCs w:val="20"/>
              </w:rPr>
              <w:t>ΝΑΙ</w:t>
            </w:r>
          </w:p>
        </w:tc>
        <w:tc>
          <w:tcPr>
            <w:tcW w:w="651" w:type="pct"/>
            <w:shd w:val="clear" w:color="auto" w:fill="auto"/>
            <w:tcMar>
              <w:left w:w="57" w:type="dxa"/>
              <w:right w:w="57" w:type="dxa"/>
            </w:tcMar>
            <w:vAlign w:val="center"/>
          </w:tcPr>
          <w:p w14:paraId="22A5C977" w14:textId="77777777" w:rsidR="00F3065A" w:rsidRPr="00F3065A" w:rsidRDefault="00F3065A" w:rsidP="00F76716">
            <w:pPr>
              <w:spacing w:after="60"/>
              <w:jc w:val="center"/>
              <w:rPr>
                <w:rFonts w:asciiTheme="minorHAnsi" w:hAnsiTheme="minorHAnsi" w:cstheme="minorHAnsi"/>
                <w:b/>
                <w:sz w:val="20"/>
                <w:szCs w:val="20"/>
                <w:lang w:val="el-GR"/>
              </w:rPr>
            </w:pPr>
          </w:p>
        </w:tc>
        <w:tc>
          <w:tcPr>
            <w:tcW w:w="998" w:type="pct"/>
            <w:shd w:val="clear" w:color="auto" w:fill="auto"/>
            <w:tcMar>
              <w:left w:w="57" w:type="dxa"/>
              <w:right w:w="57" w:type="dxa"/>
            </w:tcMar>
            <w:vAlign w:val="center"/>
          </w:tcPr>
          <w:p w14:paraId="4D2E963F" w14:textId="77777777" w:rsidR="00F3065A" w:rsidRPr="00F3065A" w:rsidRDefault="00F3065A" w:rsidP="00F76716">
            <w:pPr>
              <w:spacing w:after="60"/>
              <w:jc w:val="center"/>
              <w:rPr>
                <w:rFonts w:asciiTheme="minorHAnsi" w:hAnsiTheme="minorHAnsi" w:cstheme="minorHAnsi"/>
                <w:bCs/>
                <w:sz w:val="20"/>
                <w:szCs w:val="20"/>
                <w:lang w:val="el-GR"/>
              </w:rPr>
            </w:pPr>
          </w:p>
        </w:tc>
      </w:tr>
      <w:tr w:rsidR="00F3065A" w:rsidRPr="00F3065A" w14:paraId="3F3E1361" w14:textId="77777777" w:rsidTr="005B413E">
        <w:trPr>
          <w:trHeight w:val="485"/>
          <w:jc w:val="center"/>
        </w:trPr>
        <w:tc>
          <w:tcPr>
            <w:tcW w:w="347" w:type="pct"/>
            <w:shd w:val="clear" w:color="auto" w:fill="auto"/>
            <w:tcMar>
              <w:left w:w="57" w:type="dxa"/>
              <w:right w:w="57" w:type="dxa"/>
            </w:tcMar>
            <w:vAlign w:val="center"/>
          </w:tcPr>
          <w:p w14:paraId="2C669886" w14:textId="77777777" w:rsidR="00F3065A" w:rsidRPr="00F3065A" w:rsidRDefault="00F3065A" w:rsidP="005B413E">
            <w:pPr>
              <w:suppressAutoHyphens w:val="0"/>
              <w:spacing w:after="0"/>
              <w:ind w:left="540"/>
              <w:rPr>
                <w:rFonts w:asciiTheme="minorHAnsi" w:hAnsiTheme="minorHAnsi" w:cstheme="minorHAnsi"/>
                <w:b/>
                <w:sz w:val="20"/>
                <w:szCs w:val="20"/>
                <w:lang w:val="el-GR"/>
              </w:rPr>
            </w:pPr>
          </w:p>
        </w:tc>
        <w:tc>
          <w:tcPr>
            <w:tcW w:w="2388" w:type="pct"/>
            <w:shd w:val="clear" w:color="auto" w:fill="auto"/>
            <w:tcMar>
              <w:left w:w="57" w:type="dxa"/>
              <w:right w:w="57" w:type="dxa"/>
            </w:tcMar>
            <w:vAlign w:val="center"/>
          </w:tcPr>
          <w:p w14:paraId="76F61F3F" w14:textId="77777777" w:rsidR="00F3065A" w:rsidRPr="00F3065A" w:rsidRDefault="00F3065A" w:rsidP="005B413E">
            <w:pPr>
              <w:spacing w:after="0"/>
              <w:ind w:left="-17" w:right="-3"/>
              <w:rPr>
                <w:rFonts w:asciiTheme="minorHAnsi" w:hAnsiTheme="minorHAnsi" w:cstheme="minorHAnsi"/>
                <w:b/>
                <w:sz w:val="20"/>
                <w:szCs w:val="20"/>
                <w:lang w:val="el-GR"/>
              </w:rPr>
            </w:pPr>
            <w:r w:rsidRPr="00F3065A">
              <w:rPr>
                <w:rFonts w:asciiTheme="minorHAnsi" w:hAnsiTheme="minorHAnsi" w:cstheme="minorHAnsi"/>
                <w:b/>
                <w:sz w:val="20"/>
                <w:szCs w:val="20"/>
              </w:rPr>
              <w:t>ΘΕΣΗ ΟΔΗΓΗΣΗΣ</w:t>
            </w:r>
          </w:p>
        </w:tc>
        <w:tc>
          <w:tcPr>
            <w:tcW w:w="616" w:type="pct"/>
            <w:shd w:val="clear" w:color="auto" w:fill="auto"/>
            <w:tcMar>
              <w:left w:w="57" w:type="dxa"/>
              <w:right w:w="57" w:type="dxa"/>
            </w:tcMar>
            <w:vAlign w:val="center"/>
          </w:tcPr>
          <w:p w14:paraId="5B19BA88" w14:textId="77777777" w:rsidR="00F3065A" w:rsidRPr="00F3065A" w:rsidRDefault="00F3065A" w:rsidP="005B413E">
            <w:pPr>
              <w:spacing w:after="0"/>
              <w:jc w:val="center"/>
              <w:rPr>
                <w:rFonts w:asciiTheme="minorHAnsi" w:hAnsiTheme="minorHAnsi" w:cstheme="minorHAnsi"/>
                <w:b/>
                <w:sz w:val="20"/>
                <w:szCs w:val="20"/>
                <w:lang w:val="el-GR"/>
              </w:rPr>
            </w:pPr>
          </w:p>
        </w:tc>
        <w:tc>
          <w:tcPr>
            <w:tcW w:w="651" w:type="pct"/>
            <w:shd w:val="clear" w:color="auto" w:fill="auto"/>
            <w:tcMar>
              <w:left w:w="57" w:type="dxa"/>
              <w:right w:w="57" w:type="dxa"/>
            </w:tcMar>
            <w:vAlign w:val="center"/>
          </w:tcPr>
          <w:p w14:paraId="0515DCFC" w14:textId="77777777" w:rsidR="00F3065A" w:rsidRPr="00F3065A" w:rsidRDefault="00F3065A" w:rsidP="005B413E">
            <w:pPr>
              <w:spacing w:after="0"/>
              <w:jc w:val="center"/>
              <w:rPr>
                <w:rFonts w:asciiTheme="minorHAnsi" w:hAnsiTheme="minorHAnsi" w:cstheme="minorHAnsi"/>
                <w:b/>
                <w:sz w:val="20"/>
                <w:szCs w:val="20"/>
                <w:lang w:val="el-GR"/>
              </w:rPr>
            </w:pPr>
          </w:p>
        </w:tc>
        <w:tc>
          <w:tcPr>
            <w:tcW w:w="998" w:type="pct"/>
            <w:shd w:val="clear" w:color="auto" w:fill="auto"/>
            <w:tcMar>
              <w:left w:w="57" w:type="dxa"/>
              <w:right w:w="57" w:type="dxa"/>
            </w:tcMar>
            <w:vAlign w:val="center"/>
          </w:tcPr>
          <w:p w14:paraId="32CB6067" w14:textId="77777777" w:rsidR="00F3065A" w:rsidRPr="00F3065A" w:rsidRDefault="00F3065A" w:rsidP="005B413E">
            <w:pPr>
              <w:spacing w:after="0"/>
              <w:jc w:val="center"/>
              <w:rPr>
                <w:rFonts w:asciiTheme="minorHAnsi" w:hAnsiTheme="minorHAnsi" w:cstheme="minorHAnsi"/>
                <w:bCs/>
                <w:sz w:val="20"/>
                <w:szCs w:val="20"/>
                <w:lang w:val="el-GR"/>
              </w:rPr>
            </w:pPr>
          </w:p>
        </w:tc>
      </w:tr>
      <w:tr w:rsidR="00F3065A" w:rsidRPr="00F3065A" w14:paraId="7E0C6275" w14:textId="77777777" w:rsidTr="005B413E">
        <w:trPr>
          <w:jc w:val="center"/>
        </w:trPr>
        <w:tc>
          <w:tcPr>
            <w:tcW w:w="347" w:type="pct"/>
            <w:shd w:val="clear" w:color="auto" w:fill="auto"/>
            <w:tcMar>
              <w:left w:w="57" w:type="dxa"/>
              <w:right w:w="57" w:type="dxa"/>
            </w:tcMar>
            <w:vAlign w:val="center"/>
          </w:tcPr>
          <w:p w14:paraId="4B7A4069" w14:textId="77777777" w:rsidR="00F3065A" w:rsidRPr="00F3065A" w:rsidRDefault="00F3065A" w:rsidP="00F3065A">
            <w:pPr>
              <w:numPr>
                <w:ilvl w:val="1"/>
                <w:numId w:val="1"/>
              </w:numPr>
              <w:suppressAutoHyphens w:val="0"/>
              <w:spacing w:before="60" w:after="60"/>
              <w:ind w:left="540" w:hanging="540"/>
              <w:jc w:val="left"/>
              <w:rPr>
                <w:rFonts w:asciiTheme="minorHAnsi" w:hAnsiTheme="minorHAnsi" w:cstheme="minorHAnsi"/>
                <w:b/>
                <w:sz w:val="20"/>
                <w:szCs w:val="20"/>
                <w:lang w:val="el-GR"/>
              </w:rPr>
            </w:pPr>
          </w:p>
        </w:tc>
        <w:tc>
          <w:tcPr>
            <w:tcW w:w="2388" w:type="pct"/>
            <w:shd w:val="clear" w:color="auto" w:fill="auto"/>
            <w:tcMar>
              <w:left w:w="57" w:type="dxa"/>
              <w:right w:w="57" w:type="dxa"/>
            </w:tcMar>
            <w:vAlign w:val="center"/>
          </w:tcPr>
          <w:p w14:paraId="2C05E39F" w14:textId="77777777" w:rsidR="00F3065A" w:rsidRPr="00F3065A" w:rsidRDefault="00F3065A" w:rsidP="00F76716">
            <w:pPr>
              <w:autoSpaceDE w:val="0"/>
              <w:autoSpaceDN w:val="0"/>
              <w:adjustRightInd w:val="0"/>
              <w:rPr>
                <w:rFonts w:asciiTheme="minorHAnsi" w:hAnsiTheme="minorHAnsi" w:cstheme="minorHAnsi"/>
                <w:sz w:val="20"/>
                <w:szCs w:val="20"/>
                <w:lang w:val="el-GR"/>
              </w:rPr>
            </w:pPr>
            <w:r w:rsidRPr="00F3065A">
              <w:rPr>
                <w:rFonts w:asciiTheme="minorHAnsi" w:hAnsiTheme="minorHAnsi" w:cstheme="minorHAnsi"/>
                <w:sz w:val="20"/>
                <w:szCs w:val="20"/>
                <w:lang w:val="el-GR"/>
              </w:rPr>
              <w:t>Το λεωφορείο θα πρέπει να διαθέτει εργονομική θέση οδήγησης με καλή ορατότητα. Θα πρέπει να υπάρχει πλήρης πίνακας ελέγχου και να διαθέτει κόρνα προβλεπόμενης ισχύος και θορύβου, όλα τα προβλεπόμενα όργανα οδήγησης τους πίνακες οργάνων και τους δείκτες παρακολούθησης καλής λειτουργίας του κινητήρα και γενικά της πορείας του, με κατάλληλο φωτισμό και εργονομική διευθέτηση στο θάλαμο οδήγησης.</w:t>
            </w:r>
          </w:p>
        </w:tc>
        <w:tc>
          <w:tcPr>
            <w:tcW w:w="616" w:type="pct"/>
            <w:shd w:val="clear" w:color="auto" w:fill="auto"/>
            <w:tcMar>
              <w:left w:w="57" w:type="dxa"/>
              <w:right w:w="57" w:type="dxa"/>
            </w:tcMar>
            <w:vAlign w:val="center"/>
          </w:tcPr>
          <w:p w14:paraId="78FA1EAE" w14:textId="77777777" w:rsidR="00F3065A" w:rsidRPr="00F3065A" w:rsidRDefault="00F3065A" w:rsidP="00F76716">
            <w:pPr>
              <w:jc w:val="center"/>
              <w:rPr>
                <w:rFonts w:asciiTheme="minorHAnsi" w:hAnsiTheme="minorHAnsi" w:cstheme="minorHAnsi"/>
                <w:b/>
                <w:sz w:val="20"/>
                <w:szCs w:val="20"/>
                <w:lang w:val="el-GR"/>
              </w:rPr>
            </w:pPr>
            <w:r w:rsidRPr="00F3065A">
              <w:rPr>
                <w:rFonts w:asciiTheme="minorHAnsi" w:hAnsiTheme="minorHAnsi" w:cstheme="minorHAnsi"/>
                <w:b/>
                <w:sz w:val="20"/>
                <w:szCs w:val="20"/>
              </w:rPr>
              <w:t>ΝΑΙ</w:t>
            </w:r>
          </w:p>
        </w:tc>
        <w:tc>
          <w:tcPr>
            <w:tcW w:w="651" w:type="pct"/>
            <w:shd w:val="clear" w:color="auto" w:fill="auto"/>
            <w:tcMar>
              <w:left w:w="57" w:type="dxa"/>
              <w:right w:w="57" w:type="dxa"/>
            </w:tcMar>
            <w:vAlign w:val="center"/>
          </w:tcPr>
          <w:p w14:paraId="2E77E3D6" w14:textId="77777777" w:rsidR="00F3065A" w:rsidRPr="00F3065A" w:rsidRDefault="00F3065A" w:rsidP="00F76716">
            <w:pPr>
              <w:spacing w:after="60"/>
              <w:jc w:val="center"/>
              <w:rPr>
                <w:rFonts w:asciiTheme="minorHAnsi" w:hAnsiTheme="minorHAnsi" w:cstheme="minorHAnsi"/>
                <w:b/>
                <w:sz w:val="20"/>
                <w:szCs w:val="20"/>
                <w:lang w:val="el-GR"/>
              </w:rPr>
            </w:pPr>
          </w:p>
        </w:tc>
        <w:tc>
          <w:tcPr>
            <w:tcW w:w="998" w:type="pct"/>
            <w:shd w:val="clear" w:color="auto" w:fill="auto"/>
            <w:tcMar>
              <w:left w:w="57" w:type="dxa"/>
              <w:right w:w="57" w:type="dxa"/>
            </w:tcMar>
            <w:vAlign w:val="center"/>
          </w:tcPr>
          <w:p w14:paraId="486C4E80" w14:textId="77777777" w:rsidR="00F3065A" w:rsidRPr="00F3065A" w:rsidRDefault="00F3065A" w:rsidP="00F76716">
            <w:pPr>
              <w:spacing w:after="60"/>
              <w:jc w:val="center"/>
              <w:rPr>
                <w:rFonts w:asciiTheme="minorHAnsi" w:hAnsiTheme="minorHAnsi" w:cstheme="minorHAnsi"/>
                <w:bCs/>
                <w:sz w:val="20"/>
                <w:szCs w:val="20"/>
                <w:lang w:val="el-GR"/>
              </w:rPr>
            </w:pPr>
          </w:p>
        </w:tc>
      </w:tr>
      <w:tr w:rsidR="00F3065A" w:rsidRPr="00F3065A" w14:paraId="56F81A25" w14:textId="77777777" w:rsidTr="005B413E">
        <w:trPr>
          <w:jc w:val="center"/>
        </w:trPr>
        <w:tc>
          <w:tcPr>
            <w:tcW w:w="347" w:type="pct"/>
            <w:shd w:val="clear" w:color="auto" w:fill="auto"/>
            <w:tcMar>
              <w:left w:w="57" w:type="dxa"/>
              <w:right w:w="57" w:type="dxa"/>
            </w:tcMar>
            <w:vAlign w:val="center"/>
          </w:tcPr>
          <w:p w14:paraId="3C2A1A2A" w14:textId="77777777" w:rsidR="00F3065A" w:rsidRPr="00F3065A" w:rsidRDefault="00F3065A" w:rsidP="00F3065A">
            <w:pPr>
              <w:numPr>
                <w:ilvl w:val="1"/>
                <w:numId w:val="1"/>
              </w:numPr>
              <w:suppressAutoHyphens w:val="0"/>
              <w:spacing w:before="60" w:after="60"/>
              <w:ind w:left="540" w:hanging="540"/>
              <w:jc w:val="left"/>
              <w:rPr>
                <w:rFonts w:asciiTheme="minorHAnsi" w:hAnsiTheme="minorHAnsi" w:cstheme="minorHAnsi"/>
                <w:b/>
                <w:sz w:val="20"/>
                <w:szCs w:val="20"/>
                <w:lang w:val="el-GR"/>
              </w:rPr>
            </w:pPr>
          </w:p>
        </w:tc>
        <w:tc>
          <w:tcPr>
            <w:tcW w:w="2388" w:type="pct"/>
            <w:shd w:val="clear" w:color="auto" w:fill="auto"/>
            <w:tcMar>
              <w:left w:w="57" w:type="dxa"/>
              <w:right w:w="57" w:type="dxa"/>
            </w:tcMar>
            <w:vAlign w:val="center"/>
          </w:tcPr>
          <w:p w14:paraId="363A9A3F" w14:textId="77777777" w:rsidR="00F3065A" w:rsidRPr="00F3065A" w:rsidRDefault="00F3065A" w:rsidP="00F76716">
            <w:pPr>
              <w:autoSpaceDE w:val="0"/>
              <w:autoSpaceDN w:val="0"/>
              <w:adjustRightInd w:val="0"/>
              <w:rPr>
                <w:rFonts w:asciiTheme="minorHAnsi" w:hAnsiTheme="minorHAnsi" w:cstheme="minorHAnsi"/>
                <w:sz w:val="20"/>
                <w:szCs w:val="20"/>
                <w:lang w:val="el-GR"/>
              </w:rPr>
            </w:pPr>
            <w:r w:rsidRPr="00F3065A">
              <w:rPr>
                <w:rFonts w:asciiTheme="minorHAnsi" w:hAnsiTheme="minorHAnsi" w:cstheme="minorHAnsi"/>
                <w:sz w:val="20"/>
                <w:szCs w:val="20"/>
                <w:lang w:val="el-GR"/>
              </w:rPr>
              <w:t>Ο πίνακας θα είναι εργονομικός, σύγχρονης τεχνολογίας, με οθόνη ή οθόνες φιλικές προς τον οδηγό, που θα απεικονίζουν με ευκρίνεια, τις παραμέτρους της λειτουργίας του λεωφορείου, και θα παρέχουν τις απαιτούμενες προειδοποιήσεις για τυχόν προβλήματα.</w:t>
            </w:r>
          </w:p>
        </w:tc>
        <w:tc>
          <w:tcPr>
            <w:tcW w:w="616" w:type="pct"/>
            <w:shd w:val="clear" w:color="auto" w:fill="auto"/>
            <w:tcMar>
              <w:left w:w="57" w:type="dxa"/>
              <w:right w:w="57" w:type="dxa"/>
            </w:tcMar>
            <w:vAlign w:val="center"/>
          </w:tcPr>
          <w:p w14:paraId="013C2654" w14:textId="77777777" w:rsidR="00F3065A" w:rsidRPr="00F3065A" w:rsidRDefault="00F3065A" w:rsidP="00F76716">
            <w:pPr>
              <w:jc w:val="center"/>
              <w:rPr>
                <w:rFonts w:asciiTheme="minorHAnsi" w:hAnsiTheme="minorHAnsi" w:cstheme="minorHAnsi"/>
                <w:b/>
                <w:sz w:val="20"/>
                <w:szCs w:val="20"/>
                <w:lang w:val="el-GR"/>
              </w:rPr>
            </w:pPr>
            <w:r w:rsidRPr="00F3065A">
              <w:rPr>
                <w:rFonts w:asciiTheme="minorHAnsi" w:hAnsiTheme="minorHAnsi" w:cstheme="minorHAnsi"/>
                <w:b/>
                <w:sz w:val="20"/>
                <w:szCs w:val="20"/>
              </w:rPr>
              <w:t>ΝΑΙ</w:t>
            </w:r>
          </w:p>
        </w:tc>
        <w:tc>
          <w:tcPr>
            <w:tcW w:w="651" w:type="pct"/>
            <w:shd w:val="clear" w:color="auto" w:fill="auto"/>
            <w:tcMar>
              <w:left w:w="57" w:type="dxa"/>
              <w:right w:w="57" w:type="dxa"/>
            </w:tcMar>
            <w:vAlign w:val="center"/>
          </w:tcPr>
          <w:p w14:paraId="7B9703E8" w14:textId="77777777" w:rsidR="00F3065A" w:rsidRPr="00F3065A" w:rsidRDefault="00F3065A" w:rsidP="00F76716">
            <w:pPr>
              <w:spacing w:after="60"/>
              <w:jc w:val="center"/>
              <w:rPr>
                <w:rFonts w:asciiTheme="minorHAnsi" w:hAnsiTheme="minorHAnsi" w:cstheme="minorHAnsi"/>
                <w:b/>
                <w:sz w:val="20"/>
                <w:szCs w:val="20"/>
                <w:lang w:val="el-GR"/>
              </w:rPr>
            </w:pPr>
          </w:p>
        </w:tc>
        <w:tc>
          <w:tcPr>
            <w:tcW w:w="998" w:type="pct"/>
            <w:shd w:val="clear" w:color="auto" w:fill="auto"/>
            <w:tcMar>
              <w:left w:w="57" w:type="dxa"/>
              <w:right w:w="57" w:type="dxa"/>
            </w:tcMar>
            <w:vAlign w:val="center"/>
          </w:tcPr>
          <w:p w14:paraId="6B7DDF9A" w14:textId="77777777" w:rsidR="00F3065A" w:rsidRPr="00F3065A" w:rsidRDefault="00F3065A" w:rsidP="00F76716">
            <w:pPr>
              <w:spacing w:after="60"/>
              <w:jc w:val="center"/>
              <w:rPr>
                <w:rFonts w:asciiTheme="minorHAnsi" w:hAnsiTheme="minorHAnsi" w:cstheme="minorHAnsi"/>
                <w:bCs/>
                <w:sz w:val="20"/>
                <w:szCs w:val="20"/>
                <w:lang w:val="el-GR"/>
              </w:rPr>
            </w:pPr>
          </w:p>
        </w:tc>
      </w:tr>
      <w:tr w:rsidR="00F3065A" w:rsidRPr="00F3065A" w14:paraId="0F3E740B" w14:textId="77777777" w:rsidTr="005B413E">
        <w:trPr>
          <w:jc w:val="center"/>
        </w:trPr>
        <w:tc>
          <w:tcPr>
            <w:tcW w:w="347" w:type="pct"/>
            <w:shd w:val="clear" w:color="auto" w:fill="auto"/>
            <w:tcMar>
              <w:left w:w="57" w:type="dxa"/>
              <w:right w:w="57" w:type="dxa"/>
            </w:tcMar>
            <w:vAlign w:val="center"/>
          </w:tcPr>
          <w:p w14:paraId="070FD962" w14:textId="77777777" w:rsidR="00F3065A" w:rsidRPr="00F3065A" w:rsidRDefault="00F3065A" w:rsidP="00F3065A">
            <w:pPr>
              <w:numPr>
                <w:ilvl w:val="1"/>
                <w:numId w:val="1"/>
              </w:numPr>
              <w:suppressAutoHyphens w:val="0"/>
              <w:spacing w:before="60" w:after="60"/>
              <w:ind w:left="540" w:hanging="540"/>
              <w:jc w:val="left"/>
              <w:rPr>
                <w:rFonts w:asciiTheme="minorHAnsi" w:hAnsiTheme="minorHAnsi" w:cstheme="minorHAnsi"/>
                <w:b/>
                <w:sz w:val="20"/>
                <w:szCs w:val="20"/>
                <w:lang w:val="el-GR"/>
              </w:rPr>
            </w:pPr>
          </w:p>
        </w:tc>
        <w:tc>
          <w:tcPr>
            <w:tcW w:w="2388" w:type="pct"/>
            <w:shd w:val="clear" w:color="auto" w:fill="auto"/>
            <w:tcMar>
              <w:left w:w="57" w:type="dxa"/>
              <w:right w:w="57" w:type="dxa"/>
            </w:tcMar>
            <w:vAlign w:val="center"/>
          </w:tcPr>
          <w:p w14:paraId="06133336" w14:textId="77777777" w:rsidR="00F3065A" w:rsidRPr="00F3065A" w:rsidRDefault="00F3065A" w:rsidP="00F76716">
            <w:pPr>
              <w:autoSpaceDE w:val="0"/>
              <w:autoSpaceDN w:val="0"/>
              <w:adjustRightInd w:val="0"/>
              <w:rPr>
                <w:rFonts w:asciiTheme="minorHAnsi" w:hAnsiTheme="minorHAnsi" w:cstheme="minorHAnsi"/>
                <w:sz w:val="20"/>
                <w:szCs w:val="20"/>
                <w:lang w:val="el-GR"/>
              </w:rPr>
            </w:pPr>
            <w:r w:rsidRPr="00F3065A">
              <w:rPr>
                <w:rFonts w:asciiTheme="minorHAnsi" w:hAnsiTheme="minorHAnsi" w:cstheme="minorHAnsi"/>
                <w:sz w:val="20"/>
                <w:szCs w:val="20"/>
                <w:lang w:val="el-GR"/>
              </w:rPr>
              <w:t>Θα υπάρχουν κάμερες οπισθοπορείας και κάμερα στη θύρα επιβίβασης – αποβίβασης με προβολή στο πίνακα ελέγχου και θα πρέπει να υπάρχει χώρισμα ανάμεσα στη θέση οδήγησης και της καμπίνας των επιβατών.</w:t>
            </w:r>
          </w:p>
        </w:tc>
        <w:tc>
          <w:tcPr>
            <w:tcW w:w="616" w:type="pct"/>
            <w:shd w:val="clear" w:color="auto" w:fill="auto"/>
            <w:tcMar>
              <w:left w:w="57" w:type="dxa"/>
              <w:right w:w="57" w:type="dxa"/>
            </w:tcMar>
            <w:vAlign w:val="center"/>
          </w:tcPr>
          <w:p w14:paraId="29A05158" w14:textId="77777777" w:rsidR="00F3065A" w:rsidRPr="00F3065A" w:rsidRDefault="00F3065A" w:rsidP="00F76716">
            <w:pPr>
              <w:jc w:val="center"/>
              <w:rPr>
                <w:rFonts w:asciiTheme="minorHAnsi" w:hAnsiTheme="minorHAnsi" w:cstheme="minorHAnsi"/>
                <w:b/>
                <w:sz w:val="20"/>
                <w:szCs w:val="20"/>
                <w:lang w:val="el-GR"/>
              </w:rPr>
            </w:pPr>
            <w:r w:rsidRPr="00F3065A">
              <w:rPr>
                <w:rFonts w:asciiTheme="minorHAnsi" w:hAnsiTheme="minorHAnsi" w:cstheme="minorHAnsi"/>
                <w:b/>
                <w:sz w:val="20"/>
                <w:szCs w:val="20"/>
              </w:rPr>
              <w:t>ΝΑΙ</w:t>
            </w:r>
          </w:p>
        </w:tc>
        <w:tc>
          <w:tcPr>
            <w:tcW w:w="651" w:type="pct"/>
            <w:shd w:val="clear" w:color="auto" w:fill="auto"/>
            <w:tcMar>
              <w:left w:w="57" w:type="dxa"/>
              <w:right w:w="57" w:type="dxa"/>
            </w:tcMar>
            <w:vAlign w:val="center"/>
          </w:tcPr>
          <w:p w14:paraId="065D75B0" w14:textId="77777777" w:rsidR="00F3065A" w:rsidRPr="00F3065A" w:rsidRDefault="00F3065A" w:rsidP="00F76716">
            <w:pPr>
              <w:spacing w:after="60"/>
              <w:jc w:val="center"/>
              <w:rPr>
                <w:rFonts w:asciiTheme="minorHAnsi" w:hAnsiTheme="minorHAnsi" w:cstheme="minorHAnsi"/>
                <w:b/>
                <w:sz w:val="20"/>
                <w:szCs w:val="20"/>
                <w:lang w:val="el-GR"/>
              </w:rPr>
            </w:pPr>
          </w:p>
        </w:tc>
        <w:tc>
          <w:tcPr>
            <w:tcW w:w="998" w:type="pct"/>
            <w:shd w:val="clear" w:color="auto" w:fill="auto"/>
            <w:tcMar>
              <w:left w:w="57" w:type="dxa"/>
              <w:right w:w="57" w:type="dxa"/>
            </w:tcMar>
            <w:vAlign w:val="center"/>
          </w:tcPr>
          <w:p w14:paraId="4A7896D0" w14:textId="77777777" w:rsidR="00F3065A" w:rsidRPr="00F3065A" w:rsidRDefault="00F3065A" w:rsidP="00F76716">
            <w:pPr>
              <w:spacing w:after="60"/>
              <w:jc w:val="center"/>
              <w:rPr>
                <w:rFonts w:asciiTheme="minorHAnsi" w:hAnsiTheme="minorHAnsi" w:cstheme="minorHAnsi"/>
                <w:bCs/>
                <w:sz w:val="20"/>
                <w:szCs w:val="20"/>
                <w:lang w:val="el-GR"/>
              </w:rPr>
            </w:pPr>
          </w:p>
        </w:tc>
      </w:tr>
      <w:tr w:rsidR="00F3065A" w:rsidRPr="00F3065A" w14:paraId="3C9C6D62" w14:textId="77777777" w:rsidTr="005B413E">
        <w:trPr>
          <w:trHeight w:val="575"/>
          <w:jc w:val="center"/>
        </w:trPr>
        <w:tc>
          <w:tcPr>
            <w:tcW w:w="347" w:type="pct"/>
            <w:shd w:val="clear" w:color="auto" w:fill="auto"/>
            <w:tcMar>
              <w:left w:w="57" w:type="dxa"/>
              <w:right w:w="57" w:type="dxa"/>
            </w:tcMar>
            <w:vAlign w:val="center"/>
          </w:tcPr>
          <w:p w14:paraId="69F69299" w14:textId="77777777" w:rsidR="00F3065A" w:rsidRPr="00F3065A" w:rsidRDefault="00F3065A" w:rsidP="005B413E">
            <w:pPr>
              <w:suppressAutoHyphens w:val="0"/>
              <w:spacing w:after="0"/>
              <w:ind w:left="540"/>
              <w:rPr>
                <w:rFonts w:asciiTheme="minorHAnsi" w:hAnsiTheme="minorHAnsi" w:cstheme="minorHAnsi"/>
                <w:b/>
                <w:sz w:val="20"/>
                <w:szCs w:val="20"/>
                <w:lang w:val="el-GR"/>
              </w:rPr>
            </w:pPr>
          </w:p>
        </w:tc>
        <w:tc>
          <w:tcPr>
            <w:tcW w:w="2388" w:type="pct"/>
            <w:shd w:val="clear" w:color="auto" w:fill="auto"/>
            <w:tcMar>
              <w:left w:w="57" w:type="dxa"/>
              <w:right w:w="57" w:type="dxa"/>
            </w:tcMar>
            <w:vAlign w:val="center"/>
          </w:tcPr>
          <w:p w14:paraId="3362F829" w14:textId="569B86E4" w:rsidR="00F3065A" w:rsidRPr="00F3065A" w:rsidRDefault="009963DC" w:rsidP="005B413E">
            <w:pPr>
              <w:autoSpaceDE w:val="0"/>
              <w:autoSpaceDN w:val="0"/>
              <w:adjustRightInd w:val="0"/>
              <w:spacing w:after="0"/>
              <w:rPr>
                <w:rFonts w:asciiTheme="minorHAnsi" w:hAnsiTheme="minorHAnsi" w:cstheme="minorHAnsi"/>
                <w:sz w:val="20"/>
                <w:szCs w:val="20"/>
                <w:lang w:val="el-GR"/>
              </w:rPr>
            </w:pPr>
            <w:r>
              <w:rPr>
                <w:rFonts w:asciiTheme="minorHAnsi" w:hAnsiTheme="minorHAnsi" w:cstheme="minorHAnsi"/>
                <w:b/>
                <w:sz w:val="20"/>
                <w:szCs w:val="20"/>
                <w:lang w:val="el-GR"/>
              </w:rPr>
              <w:t>Η</w:t>
            </w:r>
            <w:r w:rsidR="00F3065A" w:rsidRPr="00F3065A">
              <w:rPr>
                <w:rFonts w:asciiTheme="minorHAnsi" w:hAnsiTheme="minorHAnsi" w:cstheme="minorHAnsi"/>
                <w:b/>
                <w:sz w:val="20"/>
                <w:szCs w:val="20"/>
              </w:rPr>
              <w:t>ΛΕΚΤΡΟΛΟΓΙΚΗ ΕΓΚΑΤΑΣΤΑΣΗ - ΕΣΩΤΕΡΙΚΟΣ ΦΩΤΙΣΜΟΣ</w:t>
            </w:r>
          </w:p>
        </w:tc>
        <w:tc>
          <w:tcPr>
            <w:tcW w:w="616" w:type="pct"/>
            <w:shd w:val="clear" w:color="auto" w:fill="auto"/>
            <w:tcMar>
              <w:left w:w="57" w:type="dxa"/>
              <w:right w:w="57" w:type="dxa"/>
            </w:tcMar>
            <w:vAlign w:val="center"/>
          </w:tcPr>
          <w:p w14:paraId="76D70B0B" w14:textId="77777777" w:rsidR="00F3065A" w:rsidRPr="00F3065A" w:rsidRDefault="00F3065A" w:rsidP="005B413E">
            <w:pPr>
              <w:spacing w:after="0"/>
              <w:jc w:val="center"/>
              <w:rPr>
                <w:rFonts w:asciiTheme="minorHAnsi" w:hAnsiTheme="minorHAnsi" w:cstheme="minorHAnsi"/>
                <w:b/>
                <w:sz w:val="20"/>
                <w:szCs w:val="20"/>
                <w:lang w:val="el-GR"/>
              </w:rPr>
            </w:pPr>
          </w:p>
        </w:tc>
        <w:tc>
          <w:tcPr>
            <w:tcW w:w="651" w:type="pct"/>
            <w:shd w:val="clear" w:color="auto" w:fill="auto"/>
            <w:tcMar>
              <w:left w:w="57" w:type="dxa"/>
              <w:right w:w="57" w:type="dxa"/>
            </w:tcMar>
            <w:vAlign w:val="center"/>
          </w:tcPr>
          <w:p w14:paraId="32CF9025" w14:textId="77777777" w:rsidR="00F3065A" w:rsidRPr="00F3065A" w:rsidRDefault="00F3065A" w:rsidP="005B413E">
            <w:pPr>
              <w:spacing w:after="0"/>
              <w:jc w:val="center"/>
              <w:rPr>
                <w:rFonts w:asciiTheme="minorHAnsi" w:hAnsiTheme="minorHAnsi" w:cstheme="minorHAnsi"/>
                <w:b/>
                <w:sz w:val="20"/>
                <w:szCs w:val="20"/>
                <w:lang w:val="el-GR"/>
              </w:rPr>
            </w:pPr>
          </w:p>
        </w:tc>
        <w:tc>
          <w:tcPr>
            <w:tcW w:w="998" w:type="pct"/>
            <w:shd w:val="clear" w:color="auto" w:fill="auto"/>
            <w:tcMar>
              <w:left w:w="57" w:type="dxa"/>
              <w:right w:w="57" w:type="dxa"/>
            </w:tcMar>
            <w:vAlign w:val="center"/>
          </w:tcPr>
          <w:p w14:paraId="5FD9ABB0" w14:textId="77777777" w:rsidR="00F3065A" w:rsidRPr="00F3065A" w:rsidRDefault="00F3065A" w:rsidP="005B413E">
            <w:pPr>
              <w:spacing w:after="0"/>
              <w:jc w:val="center"/>
              <w:rPr>
                <w:rFonts w:asciiTheme="minorHAnsi" w:hAnsiTheme="minorHAnsi" w:cstheme="minorHAnsi"/>
                <w:bCs/>
                <w:sz w:val="20"/>
                <w:szCs w:val="20"/>
                <w:lang w:val="el-GR"/>
              </w:rPr>
            </w:pPr>
          </w:p>
        </w:tc>
      </w:tr>
      <w:tr w:rsidR="00F3065A" w:rsidRPr="00F3065A" w14:paraId="782D380B" w14:textId="77777777" w:rsidTr="005B413E">
        <w:trPr>
          <w:jc w:val="center"/>
        </w:trPr>
        <w:tc>
          <w:tcPr>
            <w:tcW w:w="347" w:type="pct"/>
            <w:shd w:val="clear" w:color="auto" w:fill="auto"/>
            <w:tcMar>
              <w:left w:w="57" w:type="dxa"/>
              <w:right w:w="57" w:type="dxa"/>
            </w:tcMar>
            <w:vAlign w:val="center"/>
          </w:tcPr>
          <w:p w14:paraId="581D1866" w14:textId="77777777" w:rsidR="00F3065A" w:rsidRPr="00F3065A" w:rsidRDefault="00F3065A" w:rsidP="00F3065A">
            <w:pPr>
              <w:numPr>
                <w:ilvl w:val="1"/>
                <w:numId w:val="1"/>
              </w:numPr>
              <w:suppressAutoHyphens w:val="0"/>
              <w:spacing w:before="60" w:after="60"/>
              <w:ind w:left="540" w:hanging="540"/>
              <w:jc w:val="left"/>
              <w:rPr>
                <w:rFonts w:asciiTheme="minorHAnsi" w:hAnsiTheme="minorHAnsi" w:cstheme="minorHAnsi"/>
                <w:b/>
                <w:sz w:val="20"/>
                <w:szCs w:val="20"/>
                <w:lang w:val="el-GR"/>
              </w:rPr>
            </w:pPr>
          </w:p>
        </w:tc>
        <w:tc>
          <w:tcPr>
            <w:tcW w:w="2388" w:type="pct"/>
            <w:shd w:val="clear" w:color="auto" w:fill="auto"/>
            <w:tcMar>
              <w:left w:w="57" w:type="dxa"/>
              <w:right w:w="57" w:type="dxa"/>
            </w:tcMar>
            <w:vAlign w:val="center"/>
          </w:tcPr>
          <w:p w14:paraId="6F3DEC0D" w14:textId="77777777" w:rsidR="00F3065A" w:rsidRPr="00F3065A" w:rsidRDefault="00F3065A" w:rsidP="00F76716">
            <w:pPr>
              <w:autoSpaceDE w:val="0"/>
              <w:autoSpaceDN w:val="0"/>
              <w:adjustRightInd w:val="0"/>
              <w:rPr>
                <w:rFonts w:asciiTheme="minorHAnsi" w:hAnsiTheme="minorHAnsi" w:cstheme="minorHAnsi"/>
                <w:sz w:val="20"/>
                <w:szCs w:val="20"/>
                <w:lang w:val="el-GR"/>
              </w:rPr>
            </w:pPr>
            <w:r w:rsidRPr="00F3065A">
              <w:rPr>
                <w:rFonts w:asciiTheme="minorHAnsi" w:hAnsiTheme="minorHAnsi" w:cstheme="minorHAnsi"/>
                <w:sz w:val="20"/>
                <w:szCs w:val="20"/>
                <w:lang w:val="el-GR"/>
              </w:rPr>
              <w:t xml:space="preserve">Στο εσωτερικό του λεωφορείου θα πρέπει να υπάρχει επαρκής φωτισμός με φωτιστικά κατά προτίμηση τύπου </w:t>
            </w:r>
            <w:r w:rsidRPr="00F3065A">
              <w:rPr>
                <w:rFonts w:asciiTheme="minorHAnsi" w:hAnsiTheme="minorHAnsi" w:cstheme="minorHAnsi"/>
                <w:sz w:val="20"/>
                <w:szCs w:val="20"/>
              </w:rPr>
              <w:t>LED</w:t>
            </w:r>
            <w:r w:rsidRPr="00F3065A">
              <w:rPr>
                <w:rFonts w:asciiTheme="minorHAnsi" w:hAnsiTheme="minorHAnsi" w:cstheme="minorHAnsi"/>
                <w:sz w:val="20"/>
                <w:szCs w:val="20"/>
                <w:lang w:val="el-GR"/>
              </w:rPr>
              <w:t xml:space="preserve"> με ξεχωριστά κυκλώματα για τον χώρο του οδηγού, των επιβατών και στην θύρα επιβίβασης – αποβίβασης των επιβατών.</w:t>
            </w:r>
          </w:p>
        </w:tc>
        <w:tc>
          <w:tcPr>
            <w:tcW w:w="616" w:type="pct"/>
            <w:shd w:val="clear" w:color="auto" w:fill="auto"/>
            <w:tcMar>
              <w:left w:w="57" w:type="dxa"/>
              <w:right w:w="57" w:type="dxa"/>
            </w:tcMar>
            <w:vAlign w:val="center"/>
          </w:tcPr>
          <w:p w14:paraId="35959740" w14:textId="77777777" w:rsidR="00F3065A" w:rsidRPr="00F3065A" w:rsidRDefault="00F3065A" w:rsidP="00F76716">
            <w:pPr>
              <w:jc w:val="center"/>
              <w:rPr>
                <w:rFonts w:asciiTheme="minorHAnsi" w:hAnsiTheme="minorHAnsi" w:cstheme="minorHAnsi"/>
                <w:b/>
                <w:sz w:val="20"/>
                <w:szCs w:val="20"/>
                <w:lang w:val="el-GR"/>
              </w:rPr>
            </w:pPr>
            <w:r w:rsidRPr="00F3065A">
              <w:rPr>
                <w:rFonts w:asciiTheme="minorHAnsi" w:hAnsiTheme="minorHAnsi" w:cstheme="minorHAnsi"/>
                <w:b/>
                <w:sz w:val="20"/>
                <w:szCs w:val="20"/>
              </w:rPr>
              <w:t>ΝΑΙ</w:t>
            </w:r>
          </w:p>
        </w:tc>
        <w:tc>
          <w:tcPr>
            <w:tcW w:w="651" w:type="pct"/>
            <w:shd w:val="clear" w:color="auto" w:fill="auto"/>
            <w:tcMar>
              <w:left w:w="57" w:type="dxa"/>
              <w:right w:w="57" w:type="dxa"/>
            </w:tcMar>
            <w:vAlign w:val="center"/>
          </w:tcPr>
          <w:p w14:paraId="46D834B6" w14:textId="77777777" w:rsidR="00F3065A" w:rsidRPr="00F3065A" w:rsidRDefault="00F3065A" w:rsidP="00F76716">
            <w:pPr>
              <w:spacing w:after="60"/>
              <w:jc w:val="center"/>
              <w:rPr>
                <w:rFonts w:asciiTheme="minorHAnsi" w:hAnsiTheme="minorHAnsi" w:cstheme="minorHAnsi"/>
                <w:b/>
                <w:sz w:val="20"/>
                <w:szCs w:val="20"/>
                <w:lang w:val="el-GR"/>
              </w:rPr>
            </w:pPr>
          </w:p>
        </w:tc>
        <w:tc>
          <w:tcPr>
            <w:tcW w:w="998" w:type="pct"/>
            <w:shd w:val="clear" w:color="auto" w:fill="auto"/>
            <w:tcMar>
              <w:left w:w="57" w:type="dxa"/>
              <w:right w:w="57" w:type="dxa"/>
            </w:tcMar>
            <w:vAlign w:val="center"/>
          </w:tcPr>
          <w:p w14:paraId="6F6B0860" w14:textId="77777777" w:rsidR="00F3065A" w:rsidRPr="00F3065A" w:rsidRDefault="00F3065A" w:rsidP="00F76716">
            <w:pPr>
              <w:spacing w:after="60"/>
              <w:jc w:val="center"/>
              <w:rPr>
                <w:rFonts w:asciiTheme="minorHAnsi" w:hAnsiTheme="minorHAnsi" w:cstheme="minorHAnsi"/>
                <w:bCs/>
                <w:sz w:val="20"/>
                <w:szCs w:val="20"/>
                <w:lang w:val="el-GR"/>
              </w:rPr>
            </w:pPr>
          </w:p>
        </w:tc>
      </w:tr>
      <w:tr w:rsidR="00F3065A" w:rsidRPr="00F3065A" w14:paraId="5A606072" w14:textId="77777777" w:rsidTr="005B413E">
        <w:trPr>
          <w:jc w:val="center"/>
        </w:trPr>
        <w:tc>
          <w:tcPr>
            <w:tcW w:w="347" w:type="pct"/>
            <w:shd w:val="clear" w:color="auto" w:fill="auto"/>
            <w:tcMar>
              <w:left w:w="57" w:type="dxa"/>
              <w:right w:w="57" w:type="dxa"/>
            </w:tcMar>
            <w:vAlign w:val="center"/>
          </w:tcPr>
          <w:p w14:paraId="79CBF0DC" w14:textId="77777777" w:rsidR="00F3065A" w:rsidRPr="00F3065A" w:rsidRDefault="00F3065A" w:rsidP="00F3065A">
            <w:pPr>
              <w:numPr>
                <w:ilvl w:val="1"/>
                <w:numId w:val="1"/>
              </w:numPr>
              <w:suppressAutoHyphens w:val="0"/>
              <w:spacing w:before="60" w:after="60"/>
              <w:ind w:left="540" w:hanging="540"/>
              <w:jc w:val="left"/>
              <w:rPr>
                <w:rFonts w:asciiTheme="minorHAnsi" w:hAnsiTheme="minorHAnsi" w:cstheme="minorHAnsi"/>
                <w:b/>
                <w:sz w:val="20"/>
                <w:szCs w:val="20"/>
                <w:lang w:val="el-GR"/>
              </w:rPr>
            </w:pPr>
          </w:p>
        </w:tc>
        <w:tc>
          <w:tcPr>
            <w:tcW w:w="2388" w:type="pct"/>
            <w:shd w:val="clear" w:color="auto" w:fill="auto"/>
            <w:tcMar>
              <w:left w:w="57" w:type="dxa"/>
              <w:right w:w="57" w:type="dxa"/>
            </w:tcMar>
            <w:vAlign w:val="center"/>
          </w:tcPr>
          <w:p w14:paraId="1FE4134C" w14:textId="77777777" w:rsidR="00F3065A" w:rsidRPr="00F3065A" w:rsidRDefault="00F3065A" w:rsidP="00F76716">
            <w:pPr>
              <w:autoSpaceDE w:val="0"/>
              <w:autoSpaceDN w:val="0"/>
              <w:adjustRightInd w:val="0"/>
              <w:rPr>
                <w:rFonts w:asciiTheme="minorHAnsi" w:hAnsiTheme="minorHAnsi" w:cstheme="minorHAnsi"/>
                <w:sz w:val="20"/>
                <w:szCs w:val="20"/>
                <w:lang w:val="el-GR"/>
              </w:rPr>
            </w:pPr>
            <w:r w:rsidRPr="00F3065A">
              <w:rPr>
                <w:rFonts w:asciiTheme="minorHAnsi" w:hAnsiTheme="minorHAnsi" w:cstheme="minorHAnsi"/>
                <w:sz w:val="20"/>
                <w:szCs w:val="20"/>
                <w:lang w:val="el-GR"/>
              </w:rPr>
              <w:t>θα υπάρχει ψηφιακός ταχογράφος και θα πρέπει να είναι εφοδιασμένο με συσσωρευτή-(ές) βοηθητικών συστημάτων.</w:t>
            </w:r>
          </w:p>
        </w:tc>
        <w:tc>
          <w:tcPr>
            <w:tcW w:w="616" w:type="pct"/>
            <w:shd w:val="clear" w:color="auto" w:fill="auto"/>
            <w:tcMar>
              <w:left w:w="57" w:type="dxa"/>
              <w:right w:w="57" w:type="dxa"/>
            </w:tcMar>
            <w:vAlign w:val="center"/>
          </w:tcPr>
          <w:p w14:paraId="0BC50954" w14:textId="77777777" w:rsidR="00F3065A" w:rsidRPr="00F3065A" w:rsidRDefault="00F3065A" w:rsidP="00F76716">
            <w:pPr>
              <w:jc w:val="center"/>
              <w:rPr>
                <w:rFonts w:asciiTheme="minorHAnsi" w:hAnsiTheme="minorHAnsi" w:cstheme="minorHAnsi"/>
                <w:b/>
                <w:sz w:val="20"/>
                <w:szCs w:val="20"/>
                <w:lang w:val="el-GR"/>
              </w:rPr>
            </w:pPr>
            <w:r w:rsidRPr="00F3065A">
              <w:rPr>
                <w:rFonts w:asciiTheme="minorHAnsi" w:hAnsiTheme="minorHAnsi" w:cstheme="minorHAnsi"/>
                <w:b/>
                <w:sz w:val="20"/>
                <w:szCs w:val="20"/>
              </w:rPr>
              <w:t>ΝΑΙ</w:t>
            </w:r>
          </w:p>
        </w:tc>
        <w:tc>
          <w:tcPr>
            <w:tcW w:w="651" w:type="pct"/>
            <w:shd w:val="clear" w:color="auto" w:fill="auto"/>
            <w:tcMar>
              <w:left w:w="57" w:type="dxa"/>
              <w:right w:w="57" w:type="dxa"/>
            </w:tcMar>
            <w:vAlign w:val="center"/>
          </w:tcPr>
          <w:p w14:paraId="21039044" w14:textId="77777777" w:rsidR="00F3065A" w:rsidRPr="00F3065A" w:rsidRDefault="00F3065A" w:rsidP="00F76716">
            <w:pPr>
              <w:spacing w:after="60"/>
              <w:jc w:val="center"/>
              <w:rPr>
                <w:rFonts w:asciiTheme="minorHAnsi" w:hAnsiTheme="minorHAnsi" w:cstheme="minorHAnsi"/>
                <w:b/>
                <w:sz w:val="20"/>
                <w:szCs w:val="20"/>
                <w:lang w:val="el-GR"/>
              </w:rPr>
            </w:pPr>
          </w:p>
        </w:tc>
        <w:tc>
          <w:tcPr>
            <w:tcW w:w="998" w:type="pct"/>
            <w:shd w:val="clear" w:color="auto" w:fill="auto"/>
            <w:tcMar>
              <w:left w:w="57" w:type="dxa"/>
              <w:right w:w="57" w:type="dxa"/>
            </w:tcMar>
            <w:vAlign w:val="center"/>
          </w:tcPr>
          <w:p w14:paraId="20C255C0" w14:textId="77777777" w:rsidR="00F3065A" w:rsidRPr="00F3065A" w:rsidRDefault="00F3065A" w:rsidP="00F76716">
            <w:pPr>
              <w:spacing w:after="60"/>
              <w:jc w:val="center"/>
              <w:rPr>
                <w:rFonts w:asciiTheme="minorHAnsi" w:hAnsiTheme="minorHAnsi" w:cstheme="minorHAnsi"/>
                <w:bCs/>
                <w:sz w:val="20"/>
                <w:szCs w:val="20"/>
                <w:lang w:val="el-GR"/>
              </w:rPr>
            </w:pPr>
          </w:p>
        </w:tc>
      </w:tr>
      <w:tr w:rsidR="00F3065A" w:rsidRPr="00F3065A" w14:paraId="486744BB" w14:textId="77777777" w:rsidTr="005B413E">
        <w:trPr>
          <w:trHeight w:val="440"/>
          <w:jc w:val="center"/>
        </w:trPr>
        <w:tc>
          <w:tcPr>
            <w:tcW w:w="347" w:type="pct"/>
            <w:shd w:val="clear" w:color="auto" w:fill="auto"/>
            <w:tcMar>
              <w:left w:w="57" w:type="dxa"/>
              <w:right w:w="57" w:type="dxa"/>
            </w:tcMar>
            <w:vAlign w:val="center"/>
          </w:tcPr>
          <w:p w14:paraId="3E60CA02" w14:textId="77777777" w:rsidR="00F3065A" w:rsidRPr="00F3065A" w:rsidRDefault="00F3065A" w:rsidP="005B413E">
            <w:pPr>
              <w:suppressAutoHyphens w:val="0"/>
              <w:spacing w:after="0"/>
              <w:ind w:left="540"/>
              <w:rPr>
                <w:rFonts w:asciiTheme="minorHAnsi" w:hAnsiTheme="minorHAnsi" w:cstheme="minorHAnsi"/>
                <w:b/>
                <w:sz w:val="20"/>
                <w:szCs w:val="20"/>
                <w:lang w:val="el-GR"/>
              </w:rPr>
            </w:pPr>
          </w:p>
        </w:tc>
        <w:tc>
          <w:tcPr>
            <w:tcW w:w="2388" w:type="pct"/>
            <w:shd w:val="clear" w:color="auto" w:fill="auto"/>
            <w:tcMar>
              <w:left w:w="57" w:type="dxa"/>
              <w:right w:w="57" w:type="dxa"/>
            </w:tcMar>
            <w:vAlign w:val="center"/>
          </w:tcPr>
          <w:p w14:paraId="22328B57" w14:textId="77777777" w:rsidR="00F3065A" w:rsidRPr="00F3065A" w:rsidRDefault="00F3065A" w:rsidP="005B413E">
            <w:pPr>
              <w:spacing w:after="0"/>
              <w:ind w:right="-3"/>
              <w:rPr>
                <w:rFonts w:asciiTheme="minorHAnsi" w:hAnsiTheme="minorHAnsi" w:cstheme="minorHAnsi"/>
                <w:b/>
                <w:sz w:val="20"/>
                <w:szCs w:val="20"/>
                <w:lang w:val="el-GR"/>
              </w:rPr>
            </w:pPr>
            <w:r w:rsidRPr="00F3065A">
              <w:rPr>
                <w:rFonts w:asciiTheme="minorHAnsi" w:hAnsiTheme="minorHAnsi" w:cstheme="minorHAnsi"/>
                <w:b/>
                <w:sz w:val="20"/>
                <w:szCs w:val="20"/>
              </w:rPr>
              <w:t>ΚΛΙΜΑΤΙΣΜΟΣ (ΑΕΡΙΣΜΌΣ-ΨΥΞΗ-ΘΕΡΜΑΝΣΗ)</w:t>
            </w:r>
          </w:p>
        </w:tc>
        <w:tc>
          <w:tcPr>
            <w:tcW w:w="616" w:type="pct"/>
            <w:shd w:val="clear" w:color="auto" w:fill="auto"/>
            <w:tcMar>
              <w:left w:w="57" w:type="dxa"/>
              <w:right w:w="57" w:type="dxa"/>
            </w:tcMar>
            <w:vAlign w:val="center"/>
          </w:tcPr>
          <w:p w14:paraId="08184F91" w14:textId="77777777" w:rsidR="00F3065A" w:rsidRPr="00F3065A" w:rsidRDefault="00F3065A" w:rsidP="005B413E">
            <w:pPr>
              <w:spacing w:after="0"/>
              <w:rPr>
                <w:rFonts w:asciiTheme="minorHAnsi" w:hAnsiTheme="minorHAnsi" w:cstheme="minorHAnsi"/>
                <w:b/>
                <w:sz w:val="20"/>
                <w:szCs w:val="20"/>
                <w:lang w:val="el-GR"/>
              </w:rPr>
            </w:pPr>
          </w:p>
        </w:tc>
        <w:tc>
          <w:tcPr>
            <w:tcW w:w="651" w:type="pct"/>
            <w:shd w:val="clear" w:color="auto" w:fill="auto"/>
            <w:tcMar>
              <w:left w:w="57" w:type="dxa"/>
              <w:right w:w="57" w:type="dxa"/>
            </w:tcMar>
            <w:vAlign w:val="center"/>
          </w:tcPr>
          <w:p w14:paraId="27B121AE" w14:textId="77777777" w:rsidR="00F3065A" w:rsidRPr="00F3065A" w:rsidRDefault="00F3065A" w:rsidP="005B413E">
            <w:pPr>
              <w:spacing w:after="0"/>
              <w:jc w:val="center"/>
              <w:rPr>
                <w:rFonts w:asciiTheme="minorHAnsi" w:hAnsiTheme="minorHAnsi" w:cstheme="minorHAnsi"/>
                <w:b/>
                <w:sz w:val="20"/>
                <w:szCs w:val="20"/>
                <w:lang w:val="el-GR"/>
              </w:rPr>
            </w:pPr>
          </w:p>
        </w:tc>
        <w:tc>
          <w:tcPr>
            <w:tcW w:w="998" w:type="pct"/>
            <w:shd w:val="clear" w:color="auto" w:fill="auto"/>
            <w:tcMar>
              <w:left w:w="57" w:type="dxa"/>
              <w:right w:w="57" w:type="dxa"/>
            </w:tcMar>
            <w:vAlign w:val="center"/>
          </w:tcPr>
          <w:p w14:paraId="5165C5EF" w14:textId="77777777" w:rsidR="00F3065A" w:rsidRPr="00F3065A" w:rsidRDefault="00F3065A" w:rsidP="005B413E">
            <w:pPr>
              <w:spacing w:after="0"/>
              <w:jc w:val="center"/>
              <w:rPr>
                <w:rFonts w:asciiTheme="minorHAnsi" w:hAnsiTheme="minorHAnsi" w:cstheme="minorHAnsi"/>
                <w:bCs/>
                <w:sz w:val="20"/>
                <w:szCs w:val="20"/>
                <w:lang w:val="el-GR"/>
              </w:rPr>
            </w:pPr>
          </w:p>
        </w:tc>
      </w:tr>
      <w:tr w:rsidR="00F3065A" w:rsidRPr="00F3065A" w14:paraId="4282CE89" w14:textId="77777777" w:rsidTr="005B413E">
        <w:trPr>
          <w:jc w:val="center"/>
        </w:trPr>
        <w:tc>
          <w:tcPr>
            <w:tcW w:w="347" w:type="pct"/>
            <w:shd w:val="clear" w:color="auto" w:fill="auto"/>
            <w:tcMar>
              <w:left w:w="57" w:type="dxa"/>
              <w:right w:w="57" w:type="dxa"/>
            </w:tcMar>
            <w:vAlign w:val="center"/>
          </w:tcPr>
          <w:p w14:paraId="3CC48AC8" w14:textId="77777777" w:rsidR="00F3065A" w:rsidRPr="00F3065A" w:rsidRDefault="00F3065A" w:rsidP="00F3065A">
            <w:pPr>
              <w:numPr>
                <w:ilvl w:val="1"/>
                <w:numId w:val="1"/>
              </w:numPr>
              <w:suppressAutoHyphens w:val="0"/>
              <w:spacing w:before="60" w:after="60"/>
              <w:ind w:left="540" w:hanging="540"/>
              <w:jc w:val="left"/>
              <w:rPr>
                <w:rFonts w:asciiTheme="minorHAnsi" w:hAnsiTheme="minorHAnsi" w:cstheme="minorHAnsi"/>
                <w:b/>
                <w:sz w:val="20"/>
                <w:szCs w:val="20"/>
                <w:lang w:val="el-GR"/>
              </w:rPr>
            </w:pPr>
          </w:p>
        </w:tc>
        <w:tc>
          <w:tcPr>
            <w:tcW w:w="2388" w:type="pct"/>
            <w:shd w:val="clear" w:color="auto" w:fill="auto"/>
            <w:tcMar>
              <w:left w:w="57" w:type="dxa"/>
              <w:right w:w="57" w:type="dxa"/>
            </w:tcMar>
            <w:vAlign w:val="center"/>
          </w:tcPr>
          <w:p w14:paraId="5B0CF41F" w14:textId="77777777" w:rsidR="00F3065A" w:rsidRPr="00F3065A" w:rsidRDefault="00F3065A" w:rsidP="00F76716">
            <w:pPr>
              <w:autoSpaceDE w:val="0"/>
              <w:autoSpaceDN w:val="0"/>
              <w:adjustRightInd w:val="0"/>
              <w:rPr>
                <w:rFonts w:asciiTheme="minorHAnsi" w:hAnsiTheme="minorHAnsi" w:cstheme="minorHAnsi"/>
                <w:sz w:val="20"/>
                <w:szCs w:val="20"/>
                <w:lang w:val="el-GR"/>
              </w:rPr>
            </w:pPr>
            <w:r w:rsidRPr="00F3065A">
              <w:rPr>
                <w:rFonts w:asciiTheme="minorHAnsi" w:hAnsiTheme="minorHAnsi" w:cstheme="minorHAnsi"/>
                <w:sz w:val="20"/>
                <w:szCs w:val="20"/>
                <w:lang w:val="el-GR"/>
              </w:rPr>
              <w:t>Το λεωφορείο θα πρέπει να διαθέτει επαρκές και αποτελεσματικό σύστημα αερισμού (βεβιασμένου και φυσικού), σύστημα θέρμανσης (για τον χώρο του οδηγού και των επιβατών) και σύστημα κλιματισμού (για τον εσωτερικό χώρο του πλήρους λεωφορείου).</w:t>
            </w:r>
          </w:p>
        </w:tc>
        <w:tc>
          <w:tcPr>
            <w:tcW w:w="616" w:type="pct"/>
            <w:shd w:val="clear" w:color="auto" w:fill="auto"/>
            <w:tcMar>
              <w:left w:w="57" w:type="dxa"/>
              <w:right w:w="57" w:type="dxa"/>
            </w:tcMar>
            <w:vAlign w:val="center"/>
          </w:tcPr>
          <w:p w14:paraId="1AFE1E75" w14:textId="77777777" w:rsidR="00F3065A" w:rsidRPr="00F3065A" w:rsidRDefault="00F3065A" w:rsidP="00F76716">
            <w:pPr>
              <w:jc w:val="center"/>
              <w:rPr>
                <w:rFonts w:asciiTheme="minorHAnsi" w:hAnsiTheme="minorHAnsi" w:cstheme="minorHAnsi"/>
                <w:b/>
                <w:sz w:val="20"/>
                <w:szCs w:val="20"/>
                <w:lang w:val="el-GR"/>
              </w:rPr>
            </w:pPr>
            <w:r w:rsidRPr="00F3065A">
              <w:rPr>
                <w:rFonts w:asciiTheme="minorHAnsi" w:hAnsiTheme="minorHAnsi" w:cstheme="minorHAnsi"/>
                <w:b/>
                <w:sz w:val="20"/>
                <w:szCs w:val="20"/>
              </w:rPr>
              <w:t>ΝΑΙ</w:t>
            </w:r>
          </w:p>
        </w:tc>
        <w:tc>
          <w:tcPr>
            <w:tcW w:w="651" w:type="pct"/>
            <w:shd w:val="clear" w:color="auto" w:fill="auto"/>
            <w:tcMar>
              <w:left w:w="57" w:type="dxa"/>
              <w:right w:w="57" w:type="dxa"/>
            </w:tcMar>
            <w:vAlign w:val="center"/>
          </w:tcPr>
          <w:p w14:paraId="21E33623" w14:textId="77777777" w:rsidR="00F3065A" w:rsidRPr="00F3065A" w:rsidRDefault="00F3065A" w:rsidP="00F76716">
            <w:pPr>
              <w:spacing w:after="60"/>
              <w:jc w:val="center"/>
              <w:rPr>
                <w:rFonts w:asciiTheme="minorHAnsi" w:hAnsiTheme="minorHAnsi" w:cstheme="minorHAnsi"/>
                <w:b/>
                <w:sz w:val="20"/>
                <w:szCs w:val="20"/>
                <w:lang w:val="el-GR"/>
              </w:rPr>
            </w:pPr>
          </w:p>
        </w:tc>
        <w:tc>
          <w:tcPr>
            <w:tcW w:w="998" w:type="pct"/>
            <w:shd w:val="clear" w:color="auto" w:fill="auto"/>
            <w:tcMar>
              <w:left w:w="57" w:type="dxa"/>
              <w:right w:w="57" w:type="dxa"/>
            </w:tcMar>
            <w:vAlign w:val="center"/>
          </w:tcPr>
          <w:p w14:paraId="24A0A912" w14:textId="77777777" w:rsidR="00F3065A" w:rsidRPr="00F3065A" w:rsidRDefault="00F3065A" w:rsidP="00F76716">
            <w:pPr>
              <w:spacing w:after="60"/>
              <w:jc w:val="center"/>
              <w:rPr>
                <w:rFonts w:asciiTheme="minorHAnsi" w:hAnsiTheme="minorHAnsi" w:cstheme="minorHAnsi"/>
                <w:bCs/>
                <w:sz w:val="20"/>
                <w:szCs w:val="20"/>
                <w:lang w:val="el-GR"/>
              </w:rPr>
            </w:pPr>
          </w:p>
        </w:tc>
      </w:tr>
      <w:tr w:rsidR="00F3065A" w:rsidRPr="00F3065A" w14:paraId="317522A3" w14:textId="77777777" w:rsidTr="005B413E">
        <w:trPr>
          <w:jc w:val="center"/>
        </w:trPr>
        <w:tc>
          <w:tcPr>
            <w:tcW w:w="347" w:type="pct"/>
            <w:shd w:val="clear" w:color="auto" w:fill="auto"/>
            <w:tcMar>
              <w:left w:w="57" w:type="dxa"/>
              <w:right w:w="57" w:type="dxa"/>
            </w:tcMar>
            <w:vAlign w:val="center"/>
          </w:tcPr>
          <w:p w14:paraId="2F3A440C" w14:textId="77777777" w:rsidR="00F3065A" w:rsidRPr="00F3065A" w:rsidRDefault="00F3065A" w:rsidP="00F3065A">
            <w:pPr>
              <w:numPr>
                <w:ilvl w:val="1"/>
                <w:numId w:val="1"/>
              </w:numPr>
              <w:suppressAutoHyphens w:val="0"/>
              <w:spacing w:before="60" w:after="60"/>
              <w:ind w:left="540" w:hanging="540"/>
              <w:jc w:val="left"/>
              <w:rPr>
                <w:rFonts w:asciiTheme="minorHAnsi" w:hAnsiTheme="minorHAnsi" w:cstheme="minorHAnsi"/>
                <w:b/>
                <w:sz w:val="20"/>
                <w:szCs w:val="20"/>
                <w:lang w:val="el-GR"/>
              </w:rPr>
            </w:pPr>
          </w:p>
        </w:tc>
        <w:tc>
          <w:tcPr>
            <w:tcW w:w="2388" w:type="pct"/>
            <w:shd w:val="clear" w:color="auto" w:fill="auto"/>
            <w:tcMar>
              <w:left w:w="57" w:type="dxa"/>
              <w:right w:w="57" w:type="dxa"/>
            </w:tcMar>
            <w:vAlign w:val="center"/>
          </w:tcPr>
          <w:p w14:paraId="695157E0" w14:textId="77777777" w:rsidR="00F3065A" w:rsidRPr="00F3065A" w:rsidRDefault="00F3065A" w:rsidP="00F76716">
            <w:pPr>
              <w:autoSpaceDE w:val="0"/>
              <w:autoSpaceDN w:val="0"/>
              <w:adjustRightInd w:val="0"/>
              <w:rPr>
                <w:rFonts w:asciiTheme="minorHAnsi" w:hAnsiTheme="minorHAnsi" w:cstheme="minorHAnsi"/>
                <w:sz w:val="20"/>
                <w:szCs w:val="20"/>
                <w:lang w:val="el-GR"/>
              </w:rPr>
            </w:pPr>
            <w:r w:rsidRPr="00F3065A">
              <w:rPr>
                <w:rFonts w:asciiTheme="minorHAnsi" w:hAnsiTheme="minorHAnsi" w:cstheme="minorHAnsi"/>
                <w:sz w:val="20"/>
                <w:szCs w:val="20"/>
                <w:lang w:val="el-GR"/>
              </w:rPr>
              <w:t>Η λειτουργία της εγκατάστασης κλιματισμού θα πρέπει να ελέγχεται από ηλεκτρονική/ηλεκτρική διάταξη, χειριζόμενη ή/και τηλεχειριζόμενη από τον οδηγό.</w:t>
            </w:r>
          </w:p>
        </w:tc>
        <w:tc>
          <w:tcPr>
            <w:tcW w:w="616" w:type="pct"/>
            <w:shd w:val="clear" w:color="auto" w:fill="auto"/>
            <w:tcMar>
              <w:left w:w="57" w:type="dxa"/>
              <w:right w:w="57" w:type="dxa"/>
            </w:tcMar>
            <w:vAlign w:val="center"/>
          </w:tcPr>
          <w:p w14:paraId="70A50C35" w14:textId="77777777" w:rsidR="00F3065A" w:rsidRPr="00F3065A" w:rsidRDefault="00F3065A" w:rsidP="00F76716">
            <w:pPr>
              <w:jc w:val="center"/>
              <w:rPr>
                <w:rFonts w:asciiTheme="minorHAnsi" w:hAnsiTheme="minorHAnsi" w:cstheme="minorHAnsi"/>
                <w:b/>
                <w:sz w:val="20"/>
                <w:szCs w:val="20"/>
                <w:lang w:val="el-GR"/>
              </w:rPr>
            </w:pPr>
            <w:r w:rsidRPr="00F3065A">
              <w:rPr>
                <w:rFonts w:asciiTheme="minorHAnsi" w:hAnsiTheme="minorHAnsi" w:cstheme="minorHAnsi"/>
                <w:b/>
                <w:sz w:val="20"/>
                <w:szCs w:val="20"/>
              </w:rPr>
              <w:t>ΝΑΙ</w:t>
            </w:r>
          </w:p>
        </w:tc>
        <w:tc>
          <w:tcPr>
            <w:tcW w:w="651" w:type="pct"/>
            <w:shd w:val="clear" w:color="auto" w:fill="auto"/>
            <w:tcMar>
              <w:left w:w="57" w:type="dxa"/>
              <w:right w:w="57" w:type="dxa"/>
            </w:tcMar>
            <w:vAlign w:val="center"/>
          </w:tcPr>
          <w:p w14:paraId="06D2334F" w14:textId="77777777" w:rsidR="00F3065A" w:rsidRPr="00F3065A" w:rsidRDefault="00F3065A" w:rsidP="00F76716">
            <w:pPr>
              <w:spacing w:after="60"/>
              <w:jc w:val="center"/>
              <w:rPr>
                <w:rFonts w:asciiTheme="minorHAnsi" w:hAnsiTheme="minorHAnsi" w:cstheme="minorHAnsi"/>
                <w:b/>
                <w:sz w:val="20"/>
                <w:szCs w:val="20"/>
                <w:lang w:val="el-GR"/>
              </w:rPr>
            </w:pPr>
          </w:p>
        </w:tc>
        <w:tc>
          <w:tcPr>
            <w:tcW w:w="998" w:type="pct"/>
            <w:shd w:val="clear" w:color="auto" w:fill="auto"/>
            <w:tcMar>
              <w:left w:w="57" w:type="dxa"/>
              <w:right w:w="57" w:type="dxa"/>
            </w:tcMar>
            <w:vAlign w:val="center"/>
          </w:tcPr>
          <w:p w14:paraId="49072076" w14:textId="77777777" w:rsidR="00F3065A" w:rsidRPr="00F3065A" w:rsidRDefault="00F3065A" w:rsidP="00F76716">
            <w:pPr>
              <w:spacing w:after="60"/>
              <w:jc w:val="center"/>
              <w:rPr>
                <w:rFonts w:asciiTheme="minorHAnsi" w:hAnsiTheme="minorHAnsi" w:cstheme="minorHAnsi"/>
                <w:bCs/>
                <w:sz w:val="20"/>
                <w:szCs w:val="20"/>
                <w:lang w:val="el-GR"/>
              </w:rPr>
            </w:pPr>
          </w:p>
        </w:tc>
      </w:tr>
      <w:tr w:rsidR="00F3065A" w:rsidRPr="00F3065A" w14:paraId="21CF457D" w14:textId="77777777" w:rsidTr="005B413E">
        <w:trPr>
          <w:trHeight w:val="467"/>
          <w:jc w:val="center"/>
        </w:trPr>
        <w:tc>
          <w:tcPr>
            <w:tcW w:w="347" w:type="pct"/>
            <w:shd w:val="clear" w:color="auto" w:fill="auto"/>
            <w:tcMar>
              <w:left w:w="57" w:type="dxa"/>
              <w:right w:w="57" w:type="dxa"/>
            </w:tcMar>
            <w:vAlign w:val="center"/>
          </w:tcPr>
          <w:p w14:paraId="75BEA3E6" w14:textId="77777777" w:rsidR="00F3065A" w:rsidRPr="00F3065A" w:rsidRDefault="00F3065A" w:rsidP="005B413E">
            <w:pPr>
              <w:suppressAutoHyphens w:val="0"/>
              <w:spacing w:after="0"/>
              <w:ind w:left="540"/>
              <w:rPr>
                <w:rFonts w:asciiTheme="minorHAnsi" w:hAnsiTheme="minorHAnsi" w:cstheme="minorHAnsi"/>
                <w:b/>
                <w:sz w:val="20"/>
                <w:szCs w:val="20"/>
                <w:lang w:val="el-GR"/>
              </w:rPr>
            </w:pPr>
          </w:p>
        </w:tc>
        <w:tc>
          <w:tcPr>
            <w:tcW w:w="2388" w:type="pct"/>
            <w:shd w:val="clear" w:color="auto" w:fill="auto"/>
            <w:tcMar>
              <w:left w:w="57" w:type="dxa"/>
              <w:right w:w="57" w:type="dxa"/>
            </w:tcMar>
            <w:vAlign w:val="center"/>
          </w:tcPr>
          <w:p w14:paraId="2DA2A2D8" w14:textId="77777777" w:rsidR="00F3065A" w:rsidRPr="00F3065A" w:rsidRDefault="00F3065A" w:rsidP="005B413E">
            <w:pPr>
              <w:spacing w:after="0"/>
              <w:ind w:right="-3"/>
              <w:rPr>
                <w:rFonts w:asciiTheme="minorHAnsi" w:hAnsiTheme="minorHAnsi" w:cstheme="minorHAnsi"/>
                <w:b/>
                <w:sz w:val="20"/>
                <w:szCs w:val="20"/>
                <w:lang w:val="el-GR"/>
              </w:rPr>
            </w:pPr>
            <w:r w:rsidRPr="00F3065A">
              <w:rPr>
                <w:rFonts w:asciiTheme="minorHAnsi" w:hAnsiTheme="minorHAnsi" w:cstheme="minorHAnsi"/>
                <w:b/>
                <w:sz w:val="20"/>
                <w:szCs w:val="20"/>
              </w:rPr>
              <w:t>ΠΑΡΕΛΚΟΜΕΝΑ ΛΕΩΦΟΡΕΙΟΥ</w:t>
            </w:r>
          </w:p>
        </w:tc>
        <w:tc>
          <w:tcPr>
            <w:tcW w:w="616" w:type="pct"/>
            <w:shd w:val="clear" w:color="auto" w:fill="auto"/>
            <w:tcMar>
              <w:left w:w="57" w:type="dxa"/>
              <w:right w:w="57" w:type="dxa"/>
            </w:tcMar>
            <w:vAlign w:val="center"/>
          </w:tcPr>
          <w:p w14:paraId="534E0EB6" w14:textId="77777777" w:rsidR="00F3065A" w:rsidRPr="00F3065A" w:rsidRDefault="00F3065A" w:rsidP="005B413E">
            <w:pPr>
              <w:spacing w:after="0"/>
              <w:jc w:val="center"/>
              <w:rPr>
                <w:rFonts w:asciiTheme="minorHAnsi" w:hAnsiTheme="minorHAnsi" w:cstheme="minorHAnsi"/>
                <w:b/>
                <w:sz w:val="20"/>
                <w:szCs w:val="20"/>
                <w:lang w:val="el-GR"/>
              </w:rPr>
            </w:pPr>
          </w:p>
        </w:tc>
        <w:tc>
          <w:tcPr>
            <w:tcW w:w="651" w:type="pct"/>
            <w:shd w:val="clear" w:color="auto" w:fill="auto"/>
            <w:tcMar>
              <w:left w:w="57" w:type="dxa"/>
              <w:right w:w="57" w:type="dxa"/>
            </w:tcMar>
            <w:vAlign w:val="center"/>
          </w:tcPr>
          <w:p w14:paraId="74973893" w14:textId="77777777" w:rsidR="00F3065A" w:rsidRPr="00F3065A" w:rsidRDefault="00F3065A" w:rsidP="005B413E">
            <w:pPr>
              <w:spacing w:after="0"/>
              <w:jc w:val="center"/>
              <w:rPr>
                <w:rFonts w:asciiTheme="minorHAnsi" w:hAnsiTheme="minorHAnsi" w:cstheme="minorHAnsi"/>
                <w:b/>
                <w:sz w:val="20"/>
                <w:szCs w:val="20"/>
                <w:lang w:val="el-GR"/>
              </w:rPr>
            </w:pPr>
          </w:p>
        </w:tc>
        <w:tc>
          <w:tcPr>
            <w:tcW w:w="998" w:type="pct"/>
            <w:shd w:val="clear" w:color="auto" w:fill="auto"/>
            <w:tcMar>
              <w:left w:w="57" w:type="dxa"/>
              <w:right w:w="57" w:type="dxa"/>
            </w:tcMar>
            <w:vAlign w:val="center"/>
          </w:tcPr>
          <w:p w14:paraId="68626526" w14:textId="77777777" w:rsidR="00F3065A" w:rsidRPr="00F3065A" w:rsidRDefault="00F3065A" w:rsidP="005B413E">
            <w:pPr>
              <w:spacing w:after="0"/>
              <w:jc w:val="center"/>
              <w:rPr>
                <w:rFonts w:asciiTheme="minorHAnsi" w:hAnsiTheme="minorHAnsi" w:cstheme="minorHAnsi"/>
                <w:bCs/>
                <w:sz w:val="20"/>
                <w:szCs w:val="20"/>
                <w:lang w:val="el-GR"/>
              </w:rPr>
            </w:pPr>
          </w:p>
        </w:tc>
      </w:tr>
      <w:tr w:rsidR="00F3065A" w:rsidRPr="00F3065A" w14:paraId="6592823A" w14:textId="77777777" w:rsidTr="005B413E">
        <w:trPr>
          <w:jc w:val="center"/>
        </w:trPr>
        <w:tc>
          <w:tcPr>
            <w:tcW w:w="347" w:type="pct"/>
            <w:shd w:val="clear" w:color="auto" w:fill="auto"/>
            <w:tcMar>
              <w:left w:w="57" w:type="dxa"/>
              <w:right w:w="57" w:type="dxa"/>
            </w:tcMar>
            <w:vAlign w:val="center"/>
          </w:tcPr>
          <w:p w14:paraId="27A9885B" w14:textId="77777777" w:rsidR="00F3065A" w:rsidRPr="00F3065A" w:rsidRDefault="00F3065A" w:rsidP="00F3065A">
            <w:pPr>
              <w:numPr>
                <w:ilvl w:val="1"/>
                <w:numId w:val="1"/>
              </w:numPr>
              <w:suppressAutoHyphens w:val="0"/>
              <w:spacing w:before="60" w:after="60"/>
              <w:ind w:left="540" w:hanging="540"/>
              <w:jc w:val="left"/>
              <w:rPr>
                <w:rFonts w:asciiTheme="minorHAnsi" w:hAnsiTheme="minorHAnsi" w:cstheme="minorHAnsi"/>
                <w:b/>
                <w:sz w:val="20"/>
                <w:szCs w:val="20"/>
                <w:lang w:val="el-GR"/>
              </w:rPr>
            </w:pPr>
          </w:p>
        </w:tc>
        <w:tc>
          <w:tcPr>
            <w:tcW w:w="2388" w:type="pct"/>
            <w:shd w:val="clear" w:color="auto" w:fill="auto"/>
            <w:tcMar>
              <w:left w:w="57" w:type="dxa"/>
              <w:right w:w="57" w:type="dxa"/>
            </w:tcMar>
            <w:vAlign w:val="center"/>
          </w:tcPr>
          <w:p w14:paraId="2DE0CA86" w14:textId="77777777" w:rsidR="00F3065A" w:rsidRPr="00F3065A" w:rsidRDefault="00F3065A" w:rsidP="005B413E">
            <w:pPr>
              <w:spacing w:after="0"/>
              <w:ind w:left="-17" w:right="-3"/>
              <w:rPr>
                <w:rFonts w:asciiTheme="minorHAnsi" w:hAnsiTheme="minorHAnsi" w:cstheme="minorHAnsi"/>
                <w:sz w:val="20"/>
                <w:szCs w:val="20"/>
                <w:lang w:val="el-GR"/>
              </w:rPr>
            </w:pPr>
            <w:r w:rsidRPr="00F3065A">
              <w:rPr>
                <w:rFonts w:asciiTheme="minorHAnsi" w:hAnsiTheme="minorHAnsi" w:cstheme="minorHAnsi"/>
                <w:sz w:val="20"/>
                <w:szCs w:val="20"/>
                <w:lang w:val="el-GR"/>
              </w:rPr>
              <w:t>Το όχημα θα παραδοθεί με τα ακόλουθα παρελκόμενα:</w:t>
            </w:r>
          </w:p>
          <w:p w14:paraId="23C64AC0" w14:textId="77777777" w:rsidR="00F3065A" w:rsidRPr="00F3065A" w:rsidRDefault="00F3065A" w:rsidP="00F3065A">
            <w:pPr>
              <w:pStyle w:val="a3"/>
              <w:numPr>
                <w:ilvl w:val="0"/>
                <w:numId w:val="6"/>
              </w:numPr>
              <w:suppressAutoHyphens w:val="0"/>
              <w:spacing w:after="0"/>
              <w:ind w:left="343" w:right="-3"/>
              <w:jc w:val="left"/>
              <w:rPr>
                <w:rFonts w:asciiTheme="minorHAnsi" w:hAnsiTheme="minorHAnsi" w:cstheme="minorHAnsi"/>
                <w:color w:val="000000"/>
                <w:sz w:val="20"/>
                <w:szCs w:val="20"/>
                <w:lang w:val="el-GR" w:eastAsia="el-GR"/>
              </w:rPr>
            </w:pPr>
            <w:r w:rsidRPr="00F3065A">
              <w:rPr>
                <w:rFonts w:asciiTheme="minorHAnsi" w:hAnsiTheme="minorHAnsi" w:cstheme="minorHAnsi"/>
                <w:color w:val="000000"/>
                <w:sz w:val="20"/>
                <w:szCs w:val="20"/>
                <w:lang w:val="el-GR" w:eastAsia="el-GR"/>
              </w:rPr>
              <w:t>Εργαλειοθήκη με πλήρη σειρά εργαλείων πρώτης ανάγκης που θα προσδιορίζονται αναλυτικώς σε κατάσταση</w:t>
            </w:r>
          </w:p>
          <w:p w14:paraId="092E79F3" w14:textId="77777777" w:rsidR="00F3065A" w:rsidRPr="00F3065A" w:rsidRDefault="00F3065A" w:rsidP="00F3065A">
            <w:pPr>
              <w:pStyle w:val="a3"/>
              <w:numPr>
                <w:ilvl w:val="0"/>
                <w:numId w:val="6"/>
              </w:numPr>
              <w:suppressAutoHyphens w:val="0"/>
              <w:spacing w:after="0"/>
              <w:ind w:left="343" w:right="-3"/>
              <w:jc w:val="left"/>
              <w:rPr>
                <w:rFonts w:asciiTheme="minorHAnsi" w:hAnsiTheme="minorHAnsi" w:cstheme="minorHAnsi"/>
                <w:color w:val="000000"/>
                <w:sz w:val="20"/>
                <w:szCs w:val="20"/>
                <w:lang w:val="el-GR" w:eastAsia="el-GR"/>
              </w:rPr>
            </w:pPr>
            <w:r w:rsidRPr="00F3065A">
              <w:rPr>
                <w:rFonts w:asciiTheme="minorHAnsi" w:hAnsiTheme="minorHAnsi" w:cstheme="minorHAnsi"/>
                <w:color w:val="000000"/>
                <w:sz w:val="20"/>
                <w:szCs w:val="20"/>
                <w:lang w:val="el-GR" w:eastAsia="el-GR"/>
              </w:rPr>
              <w:t>Πυροσβεστήρα, σύμφωνα με τις διατάξεις του Κ.Ο.Κ.</w:t>
            </w:r>
          </w:p>
          <w:p w14:paraId="57091CB8" w14:textId="77777777" w:rsidR="00F3065A" w:rsidRPr="00F3065A" w:rsidRDefault="00F3065A" w:rsidP="00F3065A">
            <w:pPr>
              <w:pStyle w:val="a3"/>
              <w:numPr>
                <w:ilvl w:val="0"/>
                <w:numId w:val="6"/>
              </w:numPr>
              <w:suppressAutoHyphens w:val="0"/>
              <w:spacing w:after="0"/>
              <w:ind w:left="343" w:right="-3"/>
              <w:jc w:val="left"/>
              <w:rPr>
                <w:rFonts w:asciiTheme="minorHAnsi" w:hAnsiTheme="minorHAnsi" w:cstheme="minorHAnsi"/>
                <w:color w:val="000000"/>
                <w:sz w:val="20"/>
                <w:szCs w:val="20"/>
                <w:lang w:val="el-GR" w:eastAsia="el-GR"/>
              </w:rPr>
            </w:pPr>
            <w:r w:rsidRPr="00F3065A">
              <w:rPr>
                <w:rFonts w:asciiTheme="minorHAnsi" w:hAnsiTheme="minorHAnsi" w:cstheme="minorHAnsi"/>
                <w:color w:val="000000"/>
                <w:sz w:val="20"/>
                <w:szCs w:val="20"/>
                <w:lang w:val="el-GR" w:eastAsia="el-GR"/>
              </w:rPr>
              <w:t>Πλήρες φαρμακείο σύμφωνα με τον Κ.Ο.Κ.</w:t>
            </w:r>
          </w:p>
          <w:p w14:paraId="139F9696" w14:textId="77777777" w:rsidR="00F3065A" w:rsidRPr="00F3065A" w:rsidRDefault="00F3065A" w:rsidP="00F3065A">
            <w:pPr>
              <w:pStyle w:val="a3"/>
              <w:numPr>
                <w:ilvl w:val="0"/>
                <w:numId w:val="6"/>
              </w:numPr>
              <w:suppressAutoHyphens w:val="0"/>
              <w:spacing w:after="0"/>
              <w:ind w:left="343" w:right="-3"/>
              <w:jc w:val="left"/>
              <w:rPr>
                <w:rFonts w:asciiTheme="minorHAnsi" w:hAnsiTheme="minorHAnsi" w:cstheme="minorHAnsi"/>
                <w:color w:val="000000"/>
                <w:sz w:val="20"/>
                <w:szCs w:val="20"/>
                <w:lang w:val="el-GR" w:eastAsia="el-GR"/>
              </w:rPr>
            </w:pPr>
            <w:r w:rsidRPr="00F3065A">
              <w:rPr>
                <w:rFonts w:asciiTheme="minorHAnsi" w:hAnsiTheme="minorHAnsi" w:cstheme="minorHAnsi"/>
                <w:color w:val="000000"/>
                <w:sz w:val="20"/>
                <w:szCs w:val="20"/>
                <w:lang w:val="el-GR" w:eastAsia="el-GR"/>
              </w:rPr>
              <w:t>Τρίγωνο βλαβών</w:t>
            </w:r>
          </w:p>
          <w:p w14:paraId="6C60C6DD" w14:textId="77777777" w:rsidR="00F3065A" w:rsidRPr="00F3065A" w:rsidRDefault="00F3065A" w:rsidP="00F3065A">
            <w:pPr>
              <w:pStyle w:val="a3"/>
              <w:numPr>
                <w:ilvl w:val="0"/>
                <w:numId w:val="6"/>
              </w:numPr>
              <w:suppressAutoHyphens w:val="0"/>
              <w:spacing w:after="0"/>
              <w:ind w:left="343" w:right="-3"/>
              <w:jc w:val="left"/>
              <w:rPr>
                <w:rFonts w:asciiTheme="minorHAnsi" w:hAnsiTheme="minorHAnsi" w:cstheme="minorHAnsi"/>
                <w:color w:val="000000"/>
                <w:sz w:val="20"/>
                <w:szCs w:val="20"/>
                <w:lang w:val="el-GR" w:eastAsia="el-GR"/>
              </w:rPr>
            </w:pPr>
            <w:r w:rsidRPr="00F3065A">
              <w:rPr>
                <w:rFonts w:asciiTheme="minorHAnsi" w:hAnsiTheme="minorHAnsi" w:cstheme="minorHAnsi"/>
                <w:color w:val="000000"/>
                <w:sz w:val="20"/>
                <w:szCs w:val="20"/>
                <w:lang w:val="el-GR" w:eastAsia="el-GR"/>
              </w:rPr>
              <w:t xml:space="preserve">Ψηφιακό ταχογράφο σύγχρονης τεχνολογίας </w:t>
            </w:r>
          </w:p>
          <w:p w14:paraId="57BA0C56" w14:textId="77777777" w:rsidR="00F3065A" w:rsidRPr="00F3065A" w:rsidRDefault="00F3065A" w:rsidP="00F3065A">
            <w:pPr>
              <w:pStyle w:val="a3"/>
              <w:numPr>
                <w:ilvl w:val="0"/>
                <w:numId w:val="6"/>
              </w:numPr>
              <w:suppressAutoHyphens w:val="0"/>
              <w:spacing w:after="0"/>
              <w:ind w:left="343" w:right="-3"/>
              <w:jc w:val="left"/>
              <w:rPr>
                <w:rFonts w:asciiTheme="minorHAnsi" w:hAnsiTheme="minorHAnsi" w:cstheme="minorHAnsi"/>
                <w:color w:val="000000"/>
                <w:sz w:val="20"/>
                <w:szCs w:val="20"/>
                <w:lang w:val="el-GR" w:eastAsia="el-GR"/>
              </w:rPr>
            </w:pPr>
            <w:r w:rsidRPr="00F3065A">
              <w:rPr>
                <w:rFonts w:asciiTheme="minorHAnsi" w:hAnsiTheme="minorHAnsi" w:cstheme="minorHAnsi"/>
                <w:color w:val="000000"/>
                <w:sz w:val="20"/>
                <w:szCs w:val="20"/>
                <w:lang w:val="el-GR" w:eastAsia="el-GR"/>
              </w:rPr>
              <w:t>Εμπρόσθιο άγκιστρο ρυμούλκησης</w:t>
            </w:r>
          </w:p>
          <w:p w14:paraId="1778296B" w14:textId="77777777" w:rsidR="00F3065A" w:rsidRPr="00F3065A" w:rsidRDefault="00F3065A" w:rsidP="00F3065A">
            <w:pPr>
              <w:pStyle w:val="a3"/>
              <w:numPr>
                <w:ilvl w:val="0"/>
                <w:numId w:val="6"/>
              </w:numPr>
              <w:suppressAutoHyphens w:val="0"/>
              <w:spacing w:after="0"/>
              <w:ind w:left="343" w:right="-3"/>
              <w:jc w:val="left"/>
              <w:rPr>
                <w:rFonts w:asciiTheme="minorHAnsi" w:hAnsiTheme="minorHAnsi" w:cstheme="minorHAnsi"/>
                <w:sz w:val="20"/>
                <w:szCs w:val="20"/>
                <w:lang w:val="el-GR"/>
              </w:rPr>
            </w:pPr>
            <w:r w:rsidRPr="00F3065A">
              <w:rPr>
                <w:rFonts w:asciiTheme="minorHAnsi" w:hAnsiTheme="minorHAnsi" w:cstheme="minorHAnsi"/>
                <w:color w:val="000000"/>
                <w:sz w:val="20"/>
                <w:szCs w:val="20"/>
                <w:lang w:val="el-GR" w:eastAsia="el-GR"/>
              </w:rPr>
              <w:t>Φακό</w:t>
            </w:r>
          </w:p>
        </w:tc>
        <w:tc>
          <w:tcPr>
            <w:tcW w:w="616" w:type="pct"/>
            <w:shd w:val="clear" w:color="auto" w:fill="auto"/>
            <w:tcMar>
              <w:left w:w="57" w:type="dxa"/>
              <w:right w:w="57" w:type="dxa"/>
            </w:tcMar>
            <w:vAlign w:val="center"/>
          </w:tcPr>
          <w:p w14:paraId="77D9B01B" w14:textId="77777777" w:rsidR="00F3065A" w:rsidRPr="00F3065A" w:rsidRDefault="00F3065A" w:rsidP="00F76716">
            <w:pPr>
              <w:jc w:val="center"/>
              <w:rPr>
                <w:rFonts w:asciiTheme="minorHAnsi" w:hAnsiTheme="minorHAnsi" w:cstheme="minorHAnsi"/>
                <w:b/>
                <w:sz w:val="20"/>
                <w:szCs w:val="20"/>
                <w:lang w:val="el-GR"/>
              </w:rPr>
            </w:pPr>
            <w:r w:rsidRPr="00F3065A">
              <w:rPr>
                <w:rFonts w:asciiTheme="minorHAnsi" w:hAnsiTheme="minorHAnsi" w:cstheme="minorHAnsi"/>
                <w:b/>
                <w:sz w:val="20"/>
                <w:szCs w:val="20"/>
              </w:rPr>
              <w:t>ΝΑΙ</w:t>
            </w:r>
          </w:p>
        </w:tc>
        <w:tc>
          <w:tcPr>
            <w:tcW w:w="651" w:type="pct"/>
            <w:shd w:val="clear" w:color="auto" w:fill="auto"/>
            <w:tcMar>
              <w:left w:w="57" w:type="dxa"/>
              <w:right w:w="57" w:type="dxa"/>
            </w:tcMar>
            <w:vAlign w:val="center"/>
          </w:tcPr>
          <w:p w14:paraId="7545EB86" w14:textId="77777777" w:rsidR="00F3065A" w:rsidRPr="00F3065A" w:rsidRDefault="00F3065A" w:rsidP="00F76716">
            <w:pPr>
              <w:spacing w:after="60"/>
              <w:jc w:val="center"/>
              <w:rPr>
                <w:rFonts w:asciiTheme="minorHAnsi" w:hAnsiTheme="minorHAnsi" w:cstheme="minorHAnsi"/>
                <w:b/>
                <w:sz w:val="20"/>
                <w:szCs w:val="20"/>
                <w:lang w:val="el-GR"/>
              </w:rPr>
            </w:pPr>
          </w:p>
        </w:tc>
        <w:tc>
          <w:tcPr>
            <w:tcW w:w="998" w:type="pct"/>
            <w:shd w:val="clear" w:color="auto" w:fill="auto"/>
            <w:tcMar>
              <w:left w:w="57" w:type="dxa"/>
              <w:right w:w="57" w:type="dxa"/>
            </w:tcMar>
            <w:vAlign w:val="center"/>
          </w:tcPr>
          <w:p w14:paraId="16696D4B" w14:textId="77777777" w:rsidR="00F3065A" w:rsidRPr="00F3065A" w:rsidRDefault="00F3065A" w:rsidP="00F76716">
            <w:pPr>
              <w:spacing w:after="60"/>
              <w:jc w:val="center"/>
              <w:rPr>
                <w:rFonts w:asciiTheme="minorHAnsi" w:hAnsiTheme="minorHAnsi" w:cstheme="minorHAnsi"/>
                <w:bCs/>
                <w:sz w:val="20"/>
                <w:szCs w:val="20"/>
                <w:lang w:val="el-GR"/>
              </w:rPr>
            </w:pPr>
          </w:p>
        </w:tc>
      </w:tr>
      <w:tr w:rsidR="00F3065A" w:rsidRPr="00F3065A" w14:paraId="0C0ABBDF" w14:textId="77777777" w:rsidTr="005B413E">
        <w:trPr>
          <w:trHeight w:val="467"/>
          <w:jc w:val="center"/>
        </w:trPr>
        <w:tc>
          <w:tcPr>
            <w:tcW w:w="347" w:type="pct"/>
            <w:shd w:val="clear" w:color="auto" w:fill="auto"/>
            <w:tcMar>
              <w:left w:w="57" w:type="dxa"/>
              <w:right w:w="57" w:type="dxa"/>
            </w:tcMar>
            <w:vAlign w:val="center"/>
          </w:tcPr>
          <w:p w14:paraId="409ADCD0" w14:textId="77777777" w:rsidR="00F3065A" w:rsidRPr="00F3065A" w:rsidRDefault="00F3065A" w:rsidP="005B413E">
            <w:pPr>
              <w:suppressAutoHyphens w:val="0"/>
              <w:spacing w:before="60" w:after="0"/>
              <w:ind w:left="540"/>
              <w:rPr>
                <w:rFonts w:asciiTheme="minorHAnsi" w:hAnsiTheme="minorHAnsi" w:cstheme="minorHAnsi"/>
                <w:b/>
                <w:sz w:val="20"/>
                <w:szCs w:val="20"/>
                <w:lang w:val="el-GR"/>
              </w:rPr>
            </w:pPr>
          </w:p>
        </w:tc>
        <w:tc>
          <w:tcPr>
            <w:tcW w:w="2388" w:type="pct"/>
            <w:shd w:val="clear" w:color="auto" w:fill="auto"/>
            <w:tcMar>
              <w:left w:w="57" w:type="dxa"/>
              <w:right w:w="57" w:type="dxa"/>
            </w:tcMar>
            <w:vAlign w:val="center"/>
          </w:tcPr>
          <w:p w14:paraId="1015E711" w14:textId="77777777" w:rsidR="00F3065A" w:rsidRPr="00F3065A" w:rsidRDefault="00F3065A" w:rsidP="005B413E">
            <w:pPr>
              <w:spacing w:after="0"/>
              <w:ind w:right="-3"/>
              <w:rPr>
                <w:rFonts w:asciiTheme="minorHAnsi" w:hAnsiTheme="minorHAnsi" w:cstheme="minorHAnsi"/>
                <w:b/>
                <w:sz w:val="20"/>
                <w:szCs w:val="20"/>
                <w:lang w:val="el-GR"/>
              </w:rPr>
            </w:pPr>
            <w:r w:rsidRPr="00F3065A">
              <w:rPr>
                <w:rFonts w:asciiTheme="minorHAnsi" w:hAnsiTheme="minorHAnsi" w:cstheme="minorHAnsi"/>
                <w:b/>
                <w:sz w:val="20"/>
                <w:szCs w:val="20"/>
              </w:rPr>
              <w:t>ΤΕΧΝΙΚΗ ΥΠΟΣΤΗΡΙΞΗ</w:t>
            </w:r>
          </w:p>
        </w:tc>
        <w:tc>
          <w:tcPr>
            <w:tcW w:w="616" w:type="pct"/>
            <w:shd w:val="clear" w:color="auto" w:fill="auto"/>
            <w:tcMar>
              <w:left w:w="57" w:type="dxa"/>
              <w:right w:w="57" w:type="dxa"/>
            </w:tcMar>
            <w:vAlign w:val="center"/>
          </w:tcPr>
          <w:p w14:paraId="334E1FF0" w14:textId="77777777" w:rsidR="00F3065A" w:rsidRPr="00F3065A" w:rsidRDefault="00F3065A" w:rsidP="005B413E">
            <w:pPr>
              <w:spacing w:after="0"/>
              <w:jc w:val="center"/>
              <w:rPr>
                <w:rFonts w:asciiTheme="minorHAnsi" w:hAnsiTheme="minorHAnsi" w:cstheme="minorHAnsi"/>
                <w:b/>
                <w:sz w:val="20"/>
                <w:szCs w:val="20"/>
              </w:rPr>
            </w:pPr>
          </w:p>
        </w:tc>
        <w:tc>
          <w:tcPr>
            <w:tcW w:w="651" w:type="pct"/>
            <w:shd w:val="clear" w:color="auto" w:fill="auto"/>
            <w:tcMar>
              <w:left w:w="57" w:type="dxa"/>
              <w:right w:w="57" w:type="dxa"/>
            </w:tcMar>
            <w:vAlign w:val="center"/>
          </w:tcPr>
          <w:p w14:paraId="572C0CD5" w14:textId="77777777" w:rsidR="00F3065A" w:rsidRPr="00F3065A" w:rsidRDefault="00F3065A" w:rsidP="005B413E">
            <w:pPr>
              <w:spacing w:after="0"/>
              <w:jc w:val="center"/>
              <w:rPr>
                <w:rFonts w:asciiTheme="minorHAnsi" w:hAnsiTheme="minorHAnsi" w:cstheme="minorHAnsi"/>
                <w:b/>
                <w:sz w:val="20"/>
                <w:szCs w:val="20"/>
                <w:lang w:val="el-GR"/>
              </w:rPr>
            </w:pPr>
          </w:p>
        </w:tc>
        <w:tc>
          <w:tcPr>
            <w:tcW w:w="998" w:type="pct"/>
            <w:shd w:val="clear" w:color="auto" w:fill="auto"/>
            <w:tcMar>
              <w:left w:w="57" w:type="dxa"/>
              <w:right w:w="57" w:type="dxa"/>
            </w:tcMar>
            <w:vAlign w:val="center"/>
          </w:tcPr>
          <w:p w14:paraId="4FF52EA1" w14:textId="77777777" w:rsidR="00F3065A" w:rsidRPr="00F3065A" w:rsidRDefault="00F3065A" w:rsidP="005B413E">
            <w:pPr>
              <w:spacing w:after="0"/>
              <w:jc w:val="center"/>
              <w:rPr>
                <w:rFonts w:asciiTheme="minorHAnsi" w:hAnsiTheme="minorHAnsi" w:cstheme="minorHAnsi"/>
                <w:bCs/>
                <w:sz w:val="20"/>
                <w:szCs w:val="20"/>
                <w:lang w:val="el-GR"/>
              </w:rPr>
            </w:pPr>
          </w:p>
        </w:tc>
      </w:tr>
      <w:tr w:rsidR="00F3065A" w:rsidRPr="00F3065A" w14:paraId="1E42183D" w14:textId="77777777" w:rsidTr="005B413E">
        <w:trPr>
          <w:jc w:val="center"/>
        </w:trPr>
        <w:tc>
          <w:tcPr>
            <w:tcW w:w="347" w:type="pct"/>
            <w:shd w:val="clear" w:color="auto" w:fill="auto"/>
            <w:tcMar>
              <w:left w:w="57" w:type="dxa"/>
              <w:right w:w="57" w:type="dxa"/>
            </w:tcMar>
            <w:vAlign w:val="center"/>
          </w:tcPr>
          <w:p w14:paraId="12D60446" w14:textId="77777777" w:rsidR="00F3065A" w:rsidRPr="00F3065A" w:rsidRDefault="00F3065A" w:rsidP="00F3065A">
            <w:pPr>
              <w:numPr>
                <w:ilvl w:val="1"/>
                <w:numId w:val="1"/>
              </w:numPr>
              <w:suppressAutoHyphens w:val="0"/>
              <w:spacing w:before="60" w:after="60"/>
              <w:ind w:left="540" w:hanging="540"/>
              <w:jc w:val="left"/>
              <w:rPr>
                <w:rFonts w:asciiTheme="minorHAnsi" w:hAnsiTheme="minorHAnsi" w:cstheme="minorHAnsi"/>
                <w:b/>
                <w:sz w:val="20"/>
                <w:szCs w:val="20"/>
                <w:lang w:val="el-GR"/>
              </w:rPr>
            </w:pPr>
          </w:p>
        </w:tc>
        <w:tc>
          <w:tcPr>
            <w:tcW w:w="2388" w:type="pct"/>
            <w:shd w:val="clear" w:color="auto" w:fill="auto"/>
            <w:tcMar>
              <w:left w:w="57" w:type="dxa"/>
              <w:right w:w="57" w:type="dxa"/>
            </w:tcMar>
            <w:vAlign w:val="center"/>
          </w:tcPr>
          <w:p w14:paraId="376EB5FD" w14:textId="77777777" w:rsidR="00F3065A" w:rsidRPr="00F3065A" w:rsidRDefault="00F3065A" w:rsidP="00F76716">
            <w:pPr>
              <w:autoSpaceDE w:val="0"/>
              <w:autoSpaceDN w:val="0"/>
              <w:adjustRightInd w:val="0"/>
              <w:rPr>
                <w:rFonts w:asciiTheme="minorHAnsi" w:hAnsiTheme="minorHAnsi" w:cstheme="minorHAnsi"/>
                <w:sz w:val="20"/>
                <w:szCs w:val="20"/>
                <w:lang w:val="el-GR"/>
              </w:rPr>
            </w:pPr>
            <w:r w:rsidRPr="00F3065A">
              <w:rPr>
                <w:rFonts w:asciiTheme="minorHAnsi" w:hAnsiTheme="minorHAnsi" w:cstheme="minorHAnsi"/>
                <w:sz w:val="20"/>
                <w:szCs w:val="20"/>
                <w:lang w:val="el-GR"/>
              </w:rPr>
              <w:t>Κατά την περίοδο της εγγυημένης λειτουργίας, ο ανάδοχος ευθύνεται για την καλή λειτουργία των ειδών της προμήθειας.</w:t>
            </w:r>
          </w:p>
        </w:tc>
        <w:tc>
          <w:tcPr>
            <w:tcW w:w="616" w:type="pct"/>
            <w:shd w:val="clear" w:color="auto" w:fill="auto"/>
            <w:tcMar>
              <w:left w:w="57" w:type="dxa"/>
              <w:right w:w="57" w:type="dxa"/>
            </w:tcMar>
            <w:vAlign w:val="center"/>
          </w:tcPr>
          <w:p w14:paraId="2D488C78" w14:textId="77777777" w:rsidR="00F3065A" w:rsidRPr="00F3065A" w:rsidRDefault="00F3065A" w:rsidP="00F76716">
            <w:pPr>
              <w:jc w:val="center"/>
              <w:rPr>
                <w:rFonts w:asciiTheme="minorHAnsi" w:hAnsiTheme="minorHAnsi" w:cstheme="minorHAnsi"/>
                <w:b/>
                <w:sz w:val="20"/>
                <w:szCs w:val="20"/>
                <w:lang w:val="el-GR"/>
              </w:rPr>
            </w:pPr>
            <w:r w:rsidRPr="00F3065A">
              <w:rPr>
                <w:rFonts w:asciiTheme="minorHAnsi" w:hAnsiTheme="minorHAnsi" w:cstheme="minorHAnsi"/>
                <w:b/>
                <w:sz w:val="20"/>
                <w:szCs w:val="20"/>
              </w:rPr>
              <w:t>ΝΑΙ</w:t>
            </w:r>
          </w:p>
        </w:tc>
        <w:tc>
          <w:tcPr>
            <w:tcW w:w="651" w:type="pct"/>
            <w:shd w:val="clear" w:color="auto" w:fill="auto"/>
            <w:tcMar>
              <w:left w:w="57" w:type="dxa"/>
              <w:right w:w="57" w:type="dxa"/>
            </w:tcMar>
            <w:vAlign w:val="center"/>
          </w:tcPr>
          <w:p w14:paraId="53419E1A" w14:textId="77777777" w:rsidR="00F3065A" w:rsidRPr="00F3065A" w:rsidRDefault="00F3065A" w:rsidP="00F76716">
            <w:pPr>
              <w:spacing w:after="60"/>
              <w:jc w:val="center"/>
              <w:rPr>
                <w:rFonts w:asciiTheme="minorHAnsi" w:hAnsiTheme="minorHAnsi" w:cstheme="minorHAnsi"/>
                <w:b/>
                <w:sz w:val="20"/>
                <w:szCs w:val="20"/>
                <w:lang w:val="el-GR"/>
              </w:rPr>
            </w:pPr>
          </w:p>
        </w:tc>
        <w:tc>
          <w:tcPr>
            <w:tcW w:w="998" w:type="pct"/>
            <w:shd w:val="clear" w:color="auto" w:fill="auto"/>
            <w:tcMar>
              <w:left w:w="57" w:type="dxa"/>
              <w:right w:w="57" w:type="dxa"/>
            </w:tcMar>
            <w:vAlign w:val="center"/>
          </w:tcPr>
          <w:p w14:paraId="175B225D" w14:textId="77777777" w:rsidR="00F3065A" w:rsidRPr="00F3065A" w:rsidRDefault="00F3065A" w:rsidP="00F76716">
            <w:pPr>
              <w:spacing w:after="60"/>
              <w:jc w:val="center"/>
              <w:rPr>
                <w:rFonts w:asciiTheme="minorHAnsi" w:hAnsiTheme="minorHAnsi" w:cstheme="minorHAnsi"/>
                <w:bCs/>
                <w:sz w:val="20"/>
                <w:szCs w:val="20"/>
                <w:lang w:val="el-GR"/>
              </w:rPr>
            </w:pPr>
          </w:p>
        </w:tc>
      </w:tr>
      <w:tr w:rsidR="00F3065A" w:rsidRPr="00F3065A" w14:paraId="4B0876DB" w14:textId="77777777" w:rsidTr="005B413E">
        <w:trPr>
          <w:jc w:val="center"/>
        </w:trPr>
        <w:tc>
          <w:tcPr>
            <w:tcW w:w="347" w:type="pct"/>
            <w:shd w:val="clear" w:color="auto" w:fill="auto"/>
            <w:tcMar>
              <w:left w:w="57" w:type="dxa"/>
              <w:right w:w="57" w:type="dxa"/>
            </w:tcMar>
            <w:vAlign w:val="center"/>
          </w:tcPr>
          <w:p w14:paraId="68A89674" w14:textId="77777777" w:rsidR="00F3065A" w:rsidRPr="00F3065A" w:rsidRDefault="00F3065A" w:rsidP="00F3065A">
            <w:pPr>
              <w:numPr>
                <w:ilvl w:val="1"/>
                <w:numId w:val="1"/>
              </w:numPr>
              <w:suppressAutoHyphens w:val="0"/>
              <w:spacing w:before="60" w:after="60"/>
              <w:ind w:left="540" w:hanging="540"/>
              <w:jc w:val="left"/>
              <w:rPr>
                <w:rFonts w:asciiTheme="minorHAnsi" w:hAnsiTheme="minorHAnsi" w:cstheme="minorHAnsi"/>
                <w:b/>
                <w:sz w:val="20"/>
                <w:szCs w:val="20"/>
                <w:lang w:val="el-GR"/>
              </w:rPr>
            </w:pPr>
          </w:p>
        </w:tc>
        <w:tc>
          <w:tcPr>
            <w:tcW w:w="2388" w:type="pct"/>
            <w:shd w:val="clear" w:color="auto" w:fill="auto"/>
            <w:tcMar>
              <w:left w:w="57" w:type="dxa"/>
              <w:right w:w="57" w:type="dxa"/>
            </w:tcMar>
            <w:vAlign w:val="center"/>
          </w:tcPr>
          <w:p w14:paraId="26A0C61F" w14:textId="77777777" w:rsidR="00F3065A" w:rsidRPr="00F3065A" w:rsidRDefault="00F3065A" w:rsidP="00F76716">
            <w:pPr>
              <w:autoSpaceDE w:val="0"/>
              <w:autoSpaceDN w:val="0"/>
              <w:adjustRightInd w:val="0"/>
              <w:rPr>
                <w:rFonts w:asciiTheme="minorHAnsi" w:hAnsiTheme="minorHAnsi" w:cstheme="minorHAnsi"/>
                <w:sz w:val="20"/>
                <w:szCs w:val="20"/>
                <w:lang w:val="el-GR"/>
              </w:rPr>
            </w:pPr>
            <w:r w:rsidRPr="00F3065A">
              <w:rPr>
                <w:rFonts w:asciiTheme="minorHAnsi" w:hAnsiTheme="minorHAnsi" w:cstheme="minorHAnsi"/>
                <w:sz w:val="20"/>
                <w:szCs w:val="20"/>
                <w:lang w:val="el-GR"/>
              </w:rPr>
              <w:t>Επίσης ο προμηθευτής είναι υποχρεωμένος να εξασφαλίζει όλα τα ανταλλακτικά του λεωφορείου επί μία δεκαετία (10 έτη) τουλάχιστον, εφόσον τούτο ζητηθεί κατά τη διάρκειά της από τον αγοραστή.</w:t>
            </w:r>
          </w:p>
        </w:tc>
        <w:tc>
          <w:tcPr>
            <w:tcW w:w="616" w:type="pct"/>
            <w:shd w:val="clear" w:color="auto" w:fill="auto"/>
            <w:tcMar>
              <w:left w:w="57" w:type="dxa"/>
              <w:right w:w="57" w:type="dxa"/>
            </w:tcMar>
            <w:vAlign w:val="center"/>
          </w:tcPr>
          <w:p w14:paraId="00DD4EE9" w14:textId="77777777" w:rsidR="00F3065A" w:rsidRPr="00F3065A" w:rsidRDefault="00F3065A" w:rsidP="00F76716">
            <w:pPr>
              <w:jc w:val="center"/>
              <w:rPr>
                <w:rFonts w:asciiTheme="minorHAnsi" w:hAnsiTheme="minorHAnsi" w:cstheme="minorHAnsi"/>
                <w:b/>
                <w:sz w:val="20"/>
                <w:szCs w:val="20"/>
                <w:lang w:val="el-GR"/>
              </w:rPr>
            </w:pPr>
            <w:r w:rsidRPr="00F3065A">
              <w:rPr>
                <w:rFonts w:asciiTheme="minorHAnsi" w:hAnsiTheme="minorHAnsi" w:cstheme="minorHAnsi"/>
                <w:b/>
                <w:sz w:val="20"/>
                <w:szCs w:val="20"/>
              </w:rPr>
              <w:t>ΝΑΙ</w:t>
            </w:r>
          </w:p>
        </w:tc>
        <w:tc>
          <w:tcPr>
            <w:tcW w:w="651" w:type="pct"/>
            <w:shd w:val="clear" w:color="auto" w:fill="auto"/>
            <w:tcMar>
              <w:left w:w="57" w:type="dxa"/>
              <w:right w:w="57" w:type="dxa"/>
            </w:tcMar>
            <w:vAlign w:val="center"/>
          </w:tcPr>
          <w:p w14:paraId="4528E43C" w14:textId="77777777" w:rsidR="00F3065A" w:rsidRPr="00F3065A" w:rsidRDefault="00F3065A" w:rsidP="00F76716">
            <w:pPr>
              <w:spacing w:after="60"/>
              <w:jc w:val="center"/>
              <w:rPr>
                <w:rFonts w:asciiTheme="minorHAnsi" w:hAnsiTheme="minorHAnsi" w:cstheme="minorHAnsi"/>
                <w:b/>
                <w:sz w:val="20"/>
                <w:szCs w:val="20"/>
                <w:lang w:val="el-GR"/>
              </w:rPr>
            </w:pPr>
          </w:p>
        </w:tc>
        <w:tc>
          <w:tcPr>
            <w:tcW w:w="998" w:type="pct"/>
            <w:shd w:val="clear" w:color="auto" w:fill="auto"/>
            <w:tcMar>
              <w:left w:w="57" w:type="dxa"/>
              <w:right w:w="57" w:type="dxa"/>
            </w:tcMar>
            <w:vAlign w:val="center"/>
          </w:tcPr>
          <w:p w14:paraId="4CC8B65A" w14:textId="77777777" w:rsidR="00F3065A" w:rsidRPr="00F3065A" w:rsidRDefault="00F3065A" w:rsidP="00F76716">
            <w:pPr>
              <w:spacing w:after="60"/>
              <w:jc w:val="center"/>
              <w:rPr>
                <w:rFonts w:asciiTheme="minorHAnsi" w:hAnsiTheme="minorHAnsi" w:cstheme="minorHAnsi"/>
                <w:bCs/>
                <w:sz w:val="20"/>
                <w:szCs w:val="20"/>
                <w:lang w:val="el-GR"/>
              </w:rPr>
            </w:pPr>
          </w:p>
        </w:tc>
      </w:tr>
      <w:tr w:rsidR="00F3065A" w:rsidRPr="00F3065A" w14:paraId="6B4C684D" w14:textId="77777777" w:rsidTr="005B413E">
        <w:trPr>
          <w:trHeight w:val="458"/>
          <w:jc w:val="center"/>
        </w:trPr>
        <w:tc>
          <w:tcPr>
            <w:tcW w:w="347" w:type="pct"/>
            <w:shd w:val="clear" w:color="auto" w:fill="auto"/>
            <w:tcMar>
              <w:left w:w="57" w:type="dxa"/>
              <w:right w:w="57" w:type="dxa"/>
            </w:tcMar>
            <w:vAlign w:val="center"/>
          </w:tcPr>
          <w:p w14:paraId="1EC4996F" w14:textId="77777777" w:rsidR="00F3065A" w:rsidRPr="00F3065A" w:rsidRDefault="00F3065A" w:rsidP="005B413E">
            <w:pPr>
              <w:suppressAutoHyphens w:val="0"/>
              <w:spacing w:before="60" w:after="0"/>
              <w:ind w:left="540"/>
              <w:rPr>
                <w:rFonts w:asciiTheme="minorHAnsi" w:hAnsiTheme="minorHAnsi" w:cstheme="minorHAnsi"/>
                <w:b/>
                <w:sz w:val="20"/>
                <w:szCs w:val="20"/>
                <w:lang w:val="el-GR"/>
              </w:rPr>
            </w:pPr>
          </w:p>
        </w:tc>
        <w:tc>
          <w:tcPr>
            <w:tcW w:w="2388" w:type="pct"/>
            <w:shd w:val="clear" w:color="auto" w:fill="auto"/>
            <w:tcMar>
              <w:left w:w="57" w:type="dxa"/>
              <w:right w:w="57" w:type="dxa"/>
            </w:tcMar>
            <w:vAlign w:val="center"/>
          </w:tcPr>
          <w:p w14:paraId="773F040C" w14:textId="77777777" w:rsidR="00F3065A" w:rsidRPr="00F3065A" w:rsidRDefault="00F3065A" w:rsidP="005B413E">
            <w:pPr>
              <w:spacing w:after="0"/>
              <w:ind w:right="-3"/>
              <w:rPr>
                <w:rFonts w:asciiTheme="minorHAnsi" w:hAnsiTheme="minorHAnsi" w:cstheme="minorHAnsi"/>
                <w:b/>
                <w:sz w:val="20"/>
                <w:szCs w:val="20"/>
                <w:lang w:val="el-GR"/>
              </w:rPr>
            </w:pPr>
            <w:r w:rsidRPr="00F3065A">
              <w:rPr>
                <w:rFonts w:asciiTheme="minorHAnsi" w:hAnsiTheme="minorHAnsi" w:cstheme="minorHAnsi"/>
                <w:b/>
                <w:sz w:val="20"/>
                <w:szCs w:val="20"/>
              </w:rPr>
              <w:t xml:space="preserve">ΕΚΠΑΙΔΕΥΣΗ ΠΡΟΣΩΠΙΚΟΥ </w:t>
            </w:r>
          </w:p>
        </w:tc>
        <w:tc>
          <w:tcPr>
            <w:tcW w:w="616" w:type="pct"/>
            <w:shd w:val="clear" w:color="auto" w:fill="auto"/>
            <w:tcMar>
              <w:left w:w="57" w:type="dxa"/>
              <w:right w:w="57" w:type="dxa"/>
            </w:tcMar>
            <w:vAlign w:val="center"/>
          </w:tcPr>
          <w:p w14:paraId="478B4090" w14:textId="77777777" w:rsidR="00F3065A" w:rsidRPr="00F3065A" w:rsidRDefault="00F3065A" w:rsidP="005B413E">
            <w:pPr>
              <w:spacing w:after="0"/>
              <w:jc w:val="center"/>
              <w:rPr>
                <w:rFonts w:asciiTheme="minorHAnsi" w:hAnsiTheme="minorHAnsi" w:cstheme="minorHAnsi"/>
                <w:b/>
                <w:sz w:val="20"/>
                <w:szCs w:val="20"/>
                <w:lang w:val="el-GR"/>
              </w:rPr>
            </w:pPr>
          </w:p>
        </w:tc>
        <w:tc>
          <w:tcPr>
            <w:tcW w:w="651" w:type="pct"/>
            <w:shd w:val="clear" w:color="auto" w:fill="auto"/>
            <w:tcMar>
              <w:left w:w="57" w:type="dxa"/>
              <w:right w:w="57" w:type="dxa"/>
            </w:tcMar>
            <w:vAlign w:val="center"/>
          </w:tcPr>
          <w:p w14:paraId="4438A60F" w14:textId="77777777" w:rsidR="00F3065A" w:rsidRPr="00F3065A" w:rsidRDefault="00F3065A" w:rsidP="005B413E">
            <w:pPr>
              <w:spacing w:after="0"/>
              <w:jc w:val="center"/>
              <w:rPr>
                <w:rFonts w:asciiTheme="minorHAnsi" w:hAnsiTheme="minorHAnsi" w:cstheme="minorHAnsi"/>
                <w:b/>
                <w:sz w:val="20"/>
                <w:szCs w:val="20"/>
                <w:lang w:val="el-GR"/>
              </w:rPr>
            </w:pPr>
          </w:p>
        </w:tc>
        <w:tc>
          <w:tcPr>
            <w:tcW w:w="998" w:type="pct"/>
            <w:shd w:val="clear" w:color="auto" w:fill="auto"/>
            <w:tcMar>
              <w:left w:w="57" w:type="dxa"/>
              <w:right w:w="57" w:type="dxa"/>
            </w:tcMar>
            <w:vAlign w:val="center"/>
          </w:tcPr>
          <w:p w14:paraId="4C476DCE" w14:textId="77777777" w:rsidR="00F3065A" w:rsidRPr="00F3065A" w:rsidRDefault="00F3065A" w:rsidP="005B413E">
            <w:pPr>
              <w:spacing w:after="0"/>
              <w:jc w:val="center"/>
              <w:rPr>
                <w:rFonts w:asciiTheme="minorHAnsi" w:hAnsiTheme="minorHAnsi" w:cstheme="minorHAnsi"/>
                <w:bCs/>
                <w:sz w:val="20"/>
                <w:szCs w:val="20"/>
                <w:lang w:val="el-GR"/>
              </w:rPr>
            </w:pPr>
          </w:p>
        </w:tc>
      </w:tr>
      <w:tr w:rsidR="00F3065A" w:rsidRPr="00F3065A" w14:paraId="294B90FE" w14:textId="77777777" w:rsidTr="005B413E">
        <w:trPr>
          <w:jc w:val="center"/>
        </w:trPr>
        <w:tc>
          <w:tcPr>
            <w:tcW w:w="347" w:type="pct"/>
            <w:shd w:val="clear" w:color="auto" w:fill="auto"/>
            <w:tcMar>
              <w:left w:w="57" w:type="dxa"/>
              <w:right w:w="57" w:type="dxa"/>
            </w:tcMar>
            <w:vAlign w:val="center"/>
          </w:tcPr>
          <w:p w14:paraId="6D4A4476" w14:textId="77777777" w:rsidR="00F3065A" w:rsidRPr="00F3065A" w:rsidRDefault="00F3065A" w:rsidP="00F3065A">
            <w:pPr>
              <w:numPr>
                <w:ilvl w:val="1"/>
                <w:numId w:val="1"/>
              </w:numPr>
              <w:suppressAutoHyphens w:val="0"/>
              <w:spacing w:before="60" w:after="60"/>
              <w:ind w:left="540" w:hanging="540"/>
              <w:jc w:val="left"/>
              <w:rPr>
                <w:rFonts w:asciiTheme="minorHAnsi" w:hAnsiTheme="minorHAnsi" w:cstheme="minorHAnsi"/>
                <w:b/>
                <w:sz w:val="20"/>
                <w:szCs w:val="20"/>
                <w:lang w:val="el-GR"/>
              </w:rPr>
            </w:pPr>
          </w:p>
        </w:tc>
        <w:tc>
          <w:tcPr>
            <w:tcW w:w="2388" w:type="pct"/>
            <w:shd w:val="clear" w:color="auto" w:fill="auto"/>
            <w:tcMar>
              <w:left w:w="57" w:type="dxa"/>
              <w:right w:w="57" w:type="dxa"/>
            </w:tcMar>
            <w:vAlign w:val="center"/>
          </w:tcPr>
          <w:p w14:paraId="553151AF" w14:textId="77777777" w:rsidR="00F3065A" w:rsidRPr="00F3065A" w:rsidRDefault="00F3065A" w:rsidP="00F76716">
            <w:pPr>
              <w:ind w:left="73" w:right="-3"/>
              <w:rPr>
                <w:rFonts w:asciiTheme="minorHAnsi" w:hAnsiTheme="minorHAnsi" w:cstheme="minorHAnsi"/>
                <w:b/>
                <w:sz w:val="20"/>
                <w:szCs w:val="20"/>
                <w:lang w:val="el-GR"/>
              </w:rPr>
            </w:pPr>
            <w:r w:rsidRPr="00F3065A">
              <w:rPr>
                <w:rFonts w:asciiTheme="minorHAnsi" w:eastAsia="SimSun" w:hAnsiTheme="minorHAnsi" w:cstheme="minorHAnsi"/>
                <w:sz w:val="20"/>
                <w:szCs w:val="20"/>
                <w:lang w:val="el-GR"/>
              </w:rPr>
              <w:t>Επειδή τα ηλεκτρικά λεωφορεία έχουν διαφορετικά χαρακτηριστικά οδήγησης και τρόπο συντήρησης (σε σχέση με τα συμβατικά) ο ανάδοχος οφείλει να εκπαιδεύσει το προσωπικό του Δήμου.</w:t>
            </w:r>
          </w:p>
        </w:tc>
        <w:tc>
          <w:tcPr>
            <w:tcW w:w="616" w:type="pct"/>
            <w:shd w:val="clear" w:color="auto" w:fill="auto"/>
            <w:tcMar>
              <w:left w:w="57" w:type="dxa"/>
              <w:right w:w="57" w:type="dxa"/>
            </w:tcMar>
            <w:vAlign w:val="center"/>
          </w:tcPr>
          <w:p w14:paraId="6017994A" w14:textId="77777777" w:rsidR="00F3065A" w:rsidRPr="00F3065A" w:rsidRDefault="00F3065A" w:rsidP="00F76716">
            <w:pPr>
              <w:jc w:val="center"/>
              <w:rPr>
                <w:rFonts w:asciiTheme="minorHAnsi" w:hAnsiTheme="minorHAnsi" w:cstheme="minorHAnsi"/>
                <w:b/>
                <w:sz w:val="20"/>
                <w:szCs w:val="20"/>
                <w:lang w:val="el-GR"/>
              </w:rPr>
            </w:pPr>
            <w:r w:rsidRPr="00F3065A">
              <w:rPr>
                <w:rFonts w:asciiTheme="minorHAnsi" w:hAnsiTheme="minorHAnsi" w:cstheme="minorHAnsi"/>
                <w:b/>
                <w:sz w:val="20"/>
                <w:szCs w:val="20"/>
              </w:rPr>
              <w:t>ΝΑΙ</w:t>
            </w:r>
          </w:p>
        </w:tc>
        <w:tc>
          <w:tcPr>
            <w:tcW w:w="651" w:type="pct"/>
            <w:shd w:val="clear" w:color="auto" w:fill="auto"/>
            <w:tcMar>
              <w:left w:w="57" w:type="dxa"/>
              <w:right w:w="57" w:type="dxa"/>
            </w:tcMar>
            <w:vAlign w:val="center"/>
          </w:tcPr>
          <w:p w14:paraId="0460893F" w14:textId="77777777" w:rsidR="00F3065A" w:rsidRPr="00F3065A" w:rsidRDefault="00F3065A" w:rsidP="00F76716">
            <w:pPr>
              <w:spacing w:after="60"/>
              <w:jc w:val="center"/>
              <w:rPr>
                <w:rFonts w:asciiTheme="minorHAnsi" w:hAnsiTheme="minorHAnsi" w:cstheme="minorHAnsi"/>
                <w:b/>
                <w:sz w:val="20"/>
                <w:szCs w:val="20"/>
                <w:lang w:val="el-GR"/>
              </w:rPr>
            </w:pPr>
          </w:p>
        </w:tc>
        <w:tc>
          <w:tcPr>
            <w:tcW w:w="998" w:type="pct"/>
            <w:shd w:val="clear" w:color="auto" w:fill="auto"/>
            <w:tcMar>
              <w:left w:w="57" w:type="dxa"/>
              <w:right w:w="57" w:type="dxa"/>
            </w:tcMar>
            <w:vAlign w:val="center"/>
          </w:tcPr>
          <w:p w14:paraId="067DF5CE" w14:textId="77777777" w:rsidR="00F3065A" w:rsidRPr="00F3065A" w:rsidRDefault="00F3065A" w:rsidP="00F76716">
            <w:pPr>
              <w:spacing w:after="60"/>
              <w:jc w:val="center"/>
              <w:rPr>
                <w:rFonts w:asciiTheme="minorHAnsi" w:hAnsiTheme="minorHAnsi" w:cstheme="minorHAnsi"/>
                <w:bCs/>
                <w:sz w:val="20"/>
                <w:szCs w:val="20"/>
                <w:lang w:val="el-GR"/>
              </w:rPr>
            </w:pPr>
          </w:p>
        </w:tc>
      </w:tr>
      <w:tr w:rsidR="00F3065A" w:rsidRPr="00F3065A" w14:paraId="7CF22644" w14:textId="77777777" w:rsidTr="005B413E">
        <w:trPr>
          <w:jc w:val="center"/>
        </w:trPr>
        <w:tc>
          <w:tcPr>
            <w:tcW w:w="347" w:type="pct"/>
            <w:shd w:val="clear" w:color="auto" w:fill="auto"/>
            <w:tcMar>
              <w:left w:w="57" w:type="dxa"/>
              <w:right w:w="57" w:type="dxa"/>
            </w:tcMar>
            <w:vAlign w:val="center"/>
          </w:tcPr>
          <w:p w14:paraId="530619BE" w14:textId="77777777" w:rsidR="00F3065A" w:rsidRPr="00F3065A" w:rsidRDefault="00F3065A" w:rsidP="00F3065A">
            <w:pPr>
              <w:numPr>
                <w:ilvl w:val="1"/>
                <w:numId w:val="1"/>
              </w:numPr>
              <w:suppressAutoHyphens w:val="0"/>
              <w:spacing w:before="60" w:after="60"/>
              <w:ind w:left="540" w:hanging="540"/>
              <w:jc w:val="left"/>
              <w:rPr>
                <w:rFonts w:asciiTheme="minorHAnsi" w:hAnsiTheme="minorHAnsi" w:cstheme="minorHAnsi"/>
                <w:b/>
                <w:sz w:val="20"/>
                <w:szCs w:val="20"/>
                <w:lang w:val="el-GR"/>
              </w:rPr>
            </w:pPr>
          </w:p>
        </w:tc>
        <w:tc>
          <w:tcPr>
            <w:tcW w:w="2388" w:type="pct"/>
            <w:shd w:val="clear" w:color="auto" w:fill="auto"/>
            <w:tcMar>
              <w:left w:w="57" w:type="dxa"/>
              <w:right w:w="57" w:type="dxa"/>
            </w:tcMar>
            <w:vAlign w:val="center"/>
          </w:tcPr>
          <w:p w14:paraId="2C167414" w14:textId="0BE54DF1" w:rsidR="00F3065A" w:rsidRPr="00F3065A" w:rsidRDefault="00F3065A" w:rsidP="00F76716">
            <w:pPr>
              <w:rPr>
                <w:rFonts w:asciiTheme="minorHAnsi" w:hAnsiTheme="minorHAnsi" w:cstheme="minorHAnsi"/>
                <w:b/>
                <w:sz w:val="20"/>
                <w:szCs w:val="20"/>
                <w:lang w:val="el-GR"/>
              </w:rPr>
            </w:pPr>
            <w:r w:rsidRPr="00F3065A">
              <w:rPr>
                <w:rFonts w:asciiTheme="minorHAnsi" w:eastAsia="SimSun" w:hAnsiTheme="minorHAnsi" w:cstheme="minorHAnsi"/>
                <w:sz w:val="20"/>
                <w:szCs w:val="20"/>
                <w:lang w:val="el-GR"/>
              </w:rPr>
              <w:t xml:space="preserve">Το κόστος της εκπαίδευσης αυτής θα βαρύνει αποκλειστικά τον ανάδοχο. </w:t>
            </w:r>
            <w:r w:rsidRPr="00F3065A">
              <w:rPr>
                <w:rFonts w:asciiTheme="minorHAnsi" w:hAnsiTheme="minorHAnsi" w:cstheme="minorHAnsi"/>
                <w:sz w:val="20"/>
                <w:szCs w:val="20"/>
                <w:lang w:val="el-GR"/>
              </w:rPr>
              <w:t>Η εκπαίδευση θα παρέχεται σε, τουλάχιστον, δυο (2) άτομα, για όλα τα μέρη του λεωφορείου από εξειδικευμένο προσωπικό του αναδόχου.</w:t>
            </w:r>
          </w:p>
        </w:tc>
        <w:tc>
          <w:tcPr>
            <w:tcW w:w="616" w:type="pct"/>
            <w:shd w:val="clear" w:color="auto" w:fill="auto"/>
            <w:tcMar>
              <w:left w:w="57" w:type="dxa"/>
              <w:right w:w="57" w:type="dxa"/>
            </w:tcMar>
            <w:vAlign w:val="center"/>
          </w:tcPr>
          <w:p w14:paraId="746FE5E0" w14:textId="77777777" w:rsidR="00F3065A" w:rsidRPr="00F3065A" w:rsidRDefault="00F3065A" w:rsidP="00F76716">
            <w:pPr>
              <w:jc w:val="center"/>
              <w:rPr>
                <w:rFonts w:asciiTheme="minorHAnsi" w:hAnsiTheme="minorHAnsi" w:cstheme="minorHAnsi"/>
                <w:b/>
                <w:sz w:val="20"/>
                <w:szCs w:val="20"/>
                <w:lang w:val="el-GR"/>
              </w:rPr>
            </w:pPr>
            <w:r w:rsidRPr="00F3065A">
              <w:rPr>
                <w:rFonts w:asciiTheme="minorHAnsi" w:hAnsiTheme="minorHAnsi" w:cstheme="minorHAnsi"/>
                <w:b/>
                <w:sz w:val="20"/>
                <w:szCs w:val="20"/>
              </w:rPr>
              <w:t>ΝΑΙ</w:t>
            </w:r>
          </w:p>
        </w:tc>
        <w:tc>
          <w:tcPr>
            <w:tcW w:w="651" w:type="pct"/>
            <w:shd w:val="clear" w:color="auto" w:fill="auto"/>
            <w:tcMar>
              <w:left w:w="57" w:type="dxa"/>
              <w:right w:w="57" w:type="dxa"/>
            </w:tcMar>
            <w:vAlign w:val="center"/>
          </w:tcPr>
          <w:p w14:paraId="03D2AE93" w14:textId="77777777" w:rsidR="00F3065A" w:rsidRPr="00F3065A" w:rsidRDefault="00F3065A" w:rsidP="00F76716">
            <w:pPr>
              <w:spacing w:after="60"/>
              <w:jc w:val="center"/>
              <w:rPr>
                <w:rFonts w:asciiTheme="minorHAnsi" w:hAnsiTheme="minorHAnsi" w:cstheme="minorHAnsi"/>
                <w:b/>
                <w:sz w:val="20"/>
                <w:szCs w:val="20"/>
                <w:lang w:val="el-GR"/>
              </w:rPr>
            </w:pPr>
          </w:p>
        </w:tc>
        <w:tc>
          <w:tcPr>
            <w:tcW w:w="998" w:type="pct"/>
            <w:shd w:val="clear" w:color="auto" w:fill="auto"/>
            <w:tcMar>
              <w:left w:w="57" w:type="dxa"/>
              <w:right w:w="57" w:type="dxa"/>
            </w:tcMar>
            <w:vAlign w:val="center"/>
          </w:tcPr>
          <w:p w14:paraId="447FFBF8" w14:textId="77777777" w:rsidR="00F3065A" w:rsidRPr="00F3065A" w:rsidRDefault="00F3065A" w:rsidP="00F76716">
            <w:pPr>
              <w:spacing w:after="60"/>
              <w:jc w:val="center"/>
              <w:rPr>
                <w:rFonts w:asciiTheme="minorHAnsi" w:hAnsiTheme="minorHAnsi" w:cstheme="minorHAnsi"/>
                <w:bCs/>
                <w:sz w:val="20"/>
                <w:szCs w:val="20"/>
                <w:lang w:val="el-GR"/>
              </w:rPr>
            </w:pPr>
          </w:p>
        </w:tc>
      </w:tr>
      <w:tr w:rsidR="00F3065A" w:rsidRPr="00F3065A" w14:paraId="5C418D70" w14:textId="77777777" w:rsidTr="005B413E">
        <w:trPr>
          <w:trHeight w:val="440"/>
          <w:jc w:val="center"/>
        </w:trPr>
        <w:tc>
          <w:tcPr>
            <w:tcW w:w="347" w:type="pct"/>
            <w:shd w:val="clear" w:color="auto" w:fill="auto"/>
            <w:tcMar>
              <w:left w:w="57" w:type="dxa"/>
              <w:right w:w="57" w:type="dxa"/>
            </w:tcMar>
            <w:vAlign w:val="center"/>
          </w:tcPr>
          <w:p w14:paraId="70B30259" w14:textId="77777777" w:rsidR="00F3065A" w:rsidRPr="00F3065A" w:rsidRDefault="00F3065A" w:rsidP="005B413E">
            <w:pPr>
              <w:suppressAutoHyphens w:val="0"/>
              <w:spacing w:after="0"/>
              <w:ind w:left="540"/>
              <w:rPr>
                <w:rFonts w:asciiTheme="minorHAnsi" w:hAnsiTheme="minorHAnsi" w:cstheme="minorHAnsi"/>
                <w:b/>
                <w:sz w:val="20"/>
                <w:szCs w:val="20"/>
                <w:lang w:val="el-GR"/>
              </w:rPr>
            </w:pPr>
          </w:p>
        </w:tc>
        <w:tc>
          <w:tcPr>
            <w:tcW w:w="2388" w:type="pct"/>
            <w:shd w:val="clear" w:color="auto" w:fill="auto"/>
            <w:tcMar>
              <w:left w:w="57" w:type="dxa"/>
              <w:right w:w="57" w:type="dxa"/>
            </w:tcMar>
            <w:vAlign w:val="center"/>
          </w:tcPr>
          <w:p w14:paraId="1E6E1615" w14:textId="77777777" w:rsidR="00F3065A" w:rsidRPr="00F3065A" w:rsidRDefault="00F3065A" w:rsidP="005B413E">
            <w:pPr>
              <w:spacing w:after="0"/>
              <w:ind w:right="-3"/>
              <w:rPr>
                <w:rFonts w:asciiTheme="minorHAnsi" w:hAnsiTheme="minorHAnsi" w:cstheme="minorHAnsi"/>
                <w:b/>
                <w:sz w:val="20"/>
                <w:szCs w:val="20"/>
              </w:rPr>
            </w:pPr>
            <w:r w:rsidRPr="00F3065A">
              <w:rPr>
                <w:rFonts w:asciiTheme="minorHAnsi" w:hAnsiTheme="minorHAnsi" w:cstheme="minorHAnsi"/>
                <w:b/>
                <w:sz w:val="20"/>
                <w:szCs w:val="20"/>
              </w:rPr>
              <w:t>ΧΡΟΝΟΣ - ΤΟΠΟΣ ΠΑΡΑΔΟΣΗΣ ΛΕΩΦΟΡΕΙΟΥ</w:t>
            </w:r>
          </w:p>
        </w:tc>
        <w:tc>
          <w:tcPr>
            <w:tcW w:w="616" w:type="pct"/>
            <w:shd w:val="clear" w:color="auto" w:fill="auto"/>
            <w:tcMar>
              <w:left w:w="57" w:type="dxa"/>
              <w:right w:w="57" w:type="dxa"/>
            </w:tcMar>
            <w:vAlign w:val="center"/>
          </w:tcPr>
          <w:p w14:paraId="0051DFF3" w14:textId="77777777" w:rsidR="00F3065A" w:rsidRPr="00F3065A" w:rsidRDefault="00F3065A" w:rsidP="005B413E">
            <w:pPr>
              <w:spacing w:after="0"/>
              <w:jc w:val="center"/>
              <w:rPr>
                <w:rFonts w:asciiTheme="minorHAnsi" w:hAnsiTheme="minorHAnsi" w:cstheme="minorHAnsi"/>
                <w:b/>
                <w:sz w:val="20"/>
                <w:szCs w:val="20"/>
                <w:lang w:val="el-GR"/>
              </w:rPr>
            </w:pPr>
          </w:p>
        </w:tc>
        <w:tc>
          <w:tcPr>
            <w:tcW w:w="651" w:type="pct"/>
            <w:shd w:val="clear" w:color="auto" w:fill="auto"/>
            <w:tcMar>
              <w:left w:w="57" w:type="dxa"/>
              <w:right w:w="57" w:type="dxa"/>
            </w:tcMar>
            <w:vAlign w:val="center"/>
          </w:tcPr>
          <w:p w14:paraId="60092938" w14:textId="77777777" w:rsidR="00F3065A" w:rsidRPr="00F3065A" w:rsidRDefault="00F3065A" w:rsidP="005B413E">
            <w:pPr>
              <w:spacing w:after="0"/>
              <w:jc w:val="center"/>
              <w:rPr>
                <w:rFonts w:asciiTheme="minorHAnsi" w:hAnsiTheme="minorHAnsi" w:cstheme="minorHAnsi"/>
                <w:b/>
                <w:sz w:val="20"/>
                <w:szCs w:val="20"/>
                <w:lang w:val="el-GR"/>
              </w:rPr>
            </w:pPr>
          </w:p>
        </w:tc>
        <w:tc>
          <w:tcPr>
            <w:tcW w:w="998" w:type="pct"/>
            <w:shd w:val="clear" w:color="auto" w:fill="auto"/>
            <w:tcMar>
              <w:left w:w="57" w:type="dxa"/>
              <w:right w:w="57" w:type="dxa"/>
            </w:tcMar>
            <w:vAlign w:val="center"/>
          </w:tcPr>
          <w:p w14:paraId="5A7F2F2C" w14:textId="77777777" w:rsidR="00F3065A" w:rsidRPr="00F3065A" w:rsidRDefault="00F3065A" w:rsidP="005B413E">
            <w:pPr>
              <w:spacing w:after="0"/>
              <w:jc w:val="center"/>
              <w:rPr>
                <w:rFonts w:asciiTheme="minorHAnsi" w:hAnsiTheme="minorHAnsi" w:cstheme="minorHAnsi"/>
                <w:bCs/>
                <w:sz w:val="20"/>
                <w:szCs w:val="20"/>
                <w:lang w:val="el-GR"/>
              </w:rPr>
            </w:pPr>
          </w:p>
        </w:tc>
      </w:tr>
      <w:tr w:rsidR="00F3065A" w:rsidRPr="00F3065A" w14:paraId="5A15C29D" w14:textId="77777777" w:rsidTr="005B413E">
        <w:trPr>
          <w:trHeight w:val="1160"/>
          <w:jc w:val="center"/>
        </w:trPr>
        <w:tc>
          <w:tcPr>
            <w:tcW w:w="347" w:type="pct"/>
            <w:shd w:val="clear" w:color="auto" w:fill="auto"/>
            <w:tcMar>
              <w:left w:w="57" w:type="dxa"/>
              <w:right w:w="57" w:type="dxa"/>
            </w:tcMar>
            <w:vAlign w:val="center"/>
          </w:tcPr>
          <w:p w14:paraId="59DBF573" w14:textId="77777777" w:rsidR="00F3065A" w:rsidRPr="00F3065A" w:rsidRDefault="00F3065A" w:rsidP="00F3065A">
            <w:pPr>
              <w:numPr>
                <w:ilvl w:val="1"/>
                <w:numId w:val="1"/>
              </w:numPr>
              <w:suppressAutoHyphens w:val="0"/>
              <w:spacing w:before="60" w:after="60"/>
              <w:ind w:left="540" w:hanging="540"/>
              <w:jc w:val="left"/>
              <w:rPr>
                <w:rFonts w:asciiTheme="minorHAnsi" w:hAnsiTheme="minorHAnsi" w:cstheme="minorHAnsi"/>
                <w:b/>
                <w:sz w:val="20"/>
                <w:szCs w:val="20"/>
                <w:lang w:val="el-GR"/>
              </w:rPr>
            </w:pPr>
          </w:p>
        </w:tc>
        <w:tc>
          <w:tcPr>
            <w:tcW w:w="2388" w:type="pct"/>
            <w:shd w:val="clear" w:color="auto" w:fill="auto"/>
            <w:tcMar>
              <w:left w:w="57" w:type="dxa"/>
              <w:right w:w="57" w:type="dxa"/>
            </w:tcMar>
            <w:vAlign w:val="center"/>
          </w:tcPr>
          <w:p w14:paraId="66642EF7" w14:textId="77777777" w:rsidR="00F3065A" w:rsidRPr="00F3065A" w:rsidRDefault="00F3065A" w:rsidP="00F76716">
            <w:pPr>
              <w:ind w:right="-3"/>
              <w:rPr>
                <w:rFonts w:asciiTheme="minorHAnsi" w:hAnsiTheme="minorHAnsi" w:cstheme="minorHAnsi"/>
                <w:b/>
                <w:sz w:val="20"/>
                <w:szCs w:val="20"/>
                <w:lang w:val="el-GR"/>
              </w:rPr>
            </w:pPr>
            <w:r w:rsidRPr="00F3065A">
              <w:rPr>
                <w:rFonts w:asciiTheme="minorHAnsi" w:hAnsiTheme="minorHAnsi" w:cstheme="minorHAnsi"/>
                <w:sz w:val="20"/>
                <w:szCs w:val="20"/>
              </w:rPr>
              <w:t>O</w:t>
            </w:r>
            <w:r w:rsidRPr="00F3065A">
              <w:rPr>
                <w:rFonts w:asciiTheme="minorHAnsi" w:hAnsiTheme="minorHAnsi" w:cstheme="minorHAnsi"/>
                <w:sz w:val="20"/>
                <w:szCs w:val="20"/>
                <w:lang w:val="el-GR"/>
              </w:rPr>
              <w:t xml:space="preserve"> χρόνος παράδοσης του οχήματος στις εγκαταστάσεις της Υπηρεσίας, δεν μπορεί να είναι μεγαλύτερος των έξι (6) μηνών από την ημερομηνία υπογραφής της σχετικής σύμβασης</w:t>
            </w:r>
          </w:p>
        </w:tc>
        <w:tc>
          <w:tcPr>
            <w:tcW w:w="616" w:type="pct"/>
            <w:shd w:val="clear" w:color="auto" w:fill="auto"/>
            <w:tcMar>
              <w:left w:w="57" w:type="dxa"/>
              <w:right w:w="57" w:type="dxa"/>
            </w:tcMar>
            <w:vAlign w:val="center"/>
          </w:tcPr>
          <w:p w14:paraId="2C6AB30A" w14:textId="77777777" w:rsidR="00F3065A" w:rsidRPr="00F3065A" w:rsidRDefault="00F3065A" w:rsidP="00F76716">
            <w:pPr>
              <w:jc w:val="center"/>
              <w:rPr>
                <w:rFonts w:asciiTheme="minorHAnsi" w:hAnsiTheme="minorHAnsi" w:cstheme="minorHAnsi"/>
                <w:b/>
                <w:sz w:val="20"/>
                <w:szCs w:val="20"/>
                <w:lang w:val="el-GR"/>
              </w:rPr>
            </w:pPr>
            <w:r w:rsidRPr="00F3065A">
              <w:rPr>
                <w:rFonts w:asciiTheme="minorHAnsi" w:hAnsiTheme="minorHAnsi" w:cstheme="minorHAnsi"/>
                <w:b/>
                <w:sz w:val="20"/>
                <w:szCs w:val="20"/>
              </w:rPr>
              <w:t>ΝΑΙ</w:t>
            </w:r>
          </w:p>
        </w:tc>
        <w:tc>
          <w:tcPr>
            <w:tcW w:w="651" w:type="pct"/>
            <w:shd w:val="clear" w:color="auto" w:fill="auto"/>
            <w:tcMar>
              <w:left w:w="57" w:type="dxa"/>
              <w:right w:w="57" w:type="dxa"/>
            </w:tcMar>
            <w:vAlign w:val="center"/>
          </w:tcPr>
          <w:p w14:paraId="14636366" w14:textId="77777777" w:rsidR="00F3065A" w:rsidRPr="00F3065A" w:rsidRDefault="00F3065A" w:rsidP="00F76716">
            <w:pPr>
              <w:spacing w:after="60"/>
              <w:jc w:val="center"/>
              <w:rPr>
                <w:rFonts w:asciiTheme="minorHAnsi" w:hAnsiTheme="minorHAnsi" w:cstheme="minorHAnsi"/>
                <w:b/>
                <w:sz w:val="20"/>
                <w:szCs w:val="20"/>
                <w:lang w:val="el-GR"/>
              </w:rPr>
            </w:pPr>
          </w:p>
        </w:tc>
        <w:tc>
          <w:tcPr>
            <w:tcW w:w="998" w:type="pct"/>
            <w:shd w:val="clear" w:color="auto" w:fill="auto"/>
            <w:tcMar>
              <w:left w:w="57" w:type="dxa"/>
              <w:right w:w="57" w:type="dxa"/>
            </w:tcMar>
            <w:vAlign w:val="center"/>
          </w:tcPr>
          <w:p w14:paraId="43E8EE96" w14:textId="77777777" w:rsidR="00F3065A" w:rsidRPr="00F3065A" w:rsidRDefault="00F3065A" w:rsidP="00F76716">
            <w:pPr>
              <w:spacing w:after="60"/>
              <w:jc w:val="center"/>
              <w:rPr>
                <w:rFonts w:asciiTheme="minorHAnsi" w:hAnsiTheme="minorHAnsi" w:cstheme="minorHAnsi"/>
                <w:bCs/>
                <w:sz w:val="20"/>
                <w:szCs w:val="20"/>
                <w:lang w:val="el-GR"/>
              </w:rPr>
            </w:pPr>
          </w:p>
        </w:tc>
      </w:tr>
      <w:tr w:rsidR="00F3065A" w:rsidRPr="00F3065A" w14:paraId="01288AA4" w14:textId="77777777" w:rsidTr="005B413E">
        <w:trPr>
          <w:jc w:val="center"/>
        </w:trPr>
        <w:tc>
          <w:tcPr>
            <w:tcW w:w="347" w:type="pct"/>
            <w:shd w:val="clear" w:color="auto" w:fill="auto"/>
            <w:tcMar>
              <w:left w:w="57" w:type="dxa"/>
              <w:right w:w="57" w:type="dxa"/>
            </w:tcMar>
            <w:vAlign w:val="center"/>
          </w:tcPr>
          <w:p w14:paraId="0FD7DDE0" w14:textId="77777777" w:rsidR="00F3065A" w:rsidRPr="00F3065A" w:rsidRDefault="00F3065A" w:rsidP="00F3065A">
            <w:pPr>
              <w:numPr>
                <w:ilvl w:val="1"/>
                <w:numId w:val="1"/>
              </w:numPr>
              <w:suppressAutoHyphens w:val="0"/>
              <w:spacing w:before="60" w:after="60"/>
              <w:ind w:left="540" w:hanging="540"/>
              <w:jc w:val="left"/>
              <w:rPr>
                <w:rFonts w:asciiTheme="minorHAnsi" w:hAnsiTheme="minorHAnsi" w:cstheme="minorHAnsi"/>
                <w:b/>
                <w:sz w:val="20"/>
                <w:szCs w:val="20"/>
                <w:lang w:val="el-GR"/>
              </w:rPr>
            </w:pPr>
          </w:p>
        </w:tc>
        <w:tc>
          <w:tcPr>
            <w:tcW w:w="2388" w:type="pct"/>
            <w:shd w:val="clear" w:color="auto" w:fill="auto"/>
            <w:tcMar>
              <w:left w:w="57" w:type="dxa"/>
              <w:right w:w="57" w:type="dxa"/>
            </w:tcMar>
            <w:vAlign w:val="center"/>
          </w:tcPr>
          <w:p w14:paraId="67678FDF" w14:textId="77777777" w:rsidR="00F3065A" w:rsidRPr="00F3065A" w:rsidRDefault="00F3065A" w:rsidP="00F76716">
            <w:pPr>
              <w:ind w:right="-3"/>
              <w:rPr>
                <w:rFonts w:asciiTheme="minorHAnsi" w:hAnsiTheme="minorHAnsi" w:cstheme="minorHAnsi"/>
                <w:b/>
                <w:sz w:val="20"/>
                <w:szCs w:val="20"/>
                <w:lang w:val="el-GR"/>
              </w:rPr>
            </w:pPr>
            <w:r w:rsidRPr="00F3065A">
              <w:rPr>
                <w:rFonts w:asciiTheme="minorHAnsi" w:hAnsiTheme="minorHAnsi" w:cstheme="minorHAnsi"/>
                <w:sz w:val="20"/>
                <w:szCs w:val="20"/>
                <w:lang w:val="el-GR"/>
              </w:rPr>
              <w:t>Η τελική παράδοση του λεωφορείου θα γίνει στον χώρο στάθμευσης των οχημάτων του Δήμου με τα έξοδα να βαρύνουν τον Προμηθευτή.</w:t>
            </w:r>
          </w:p>
        </w:tc>
        <w:tc>
          <w:tcPr>
            <w:tcW w:w="616" w:type="pct"/>
            <w:shd w:val="clear" w:color="auto" w:fill="auto"/>
            <w:tcMar>
              <w:left w:w="57" w:type="dxa"/>
              <w:right w:w="57" w:type="dxa"/>
            </w:tcMar>
            <w:vAlign w:val="center"/>
          </w:tcPr>
          <w:p w14:paraId="0B075261" w14:textId="77777777" w:rsidR="00F3065A" w:rsidRPr="00F3065A" w:rsidRDefault="00F3065A" w:rsidP="00F76716">
            <w:pPr>
              <w:jc w:val="center"/>
              <w:rPr>
                <w:rFonts w:asciiTheme="minorHAnsi" w:hAnsiTheme="minorHAnsi" w:cstheme="minorHAnsi"/>
                <w:b/>
                <w:sz w:val="20"/>
                <w:szCs w:val="20"/>
                <w:lang w:val="el-GR"/>
              </w:rPr>
            </w:pPr>
            <w:r w:rsidRPr="00F3065A">
              <w:rPr>
                <w:rFonts w:asciiTheme="minorHAnsi" w:hAnsiTheme="minorHAnsi" w:cstheme="minorHAnsi"/>
                <w:b/>
                <w:sz w:val="20"/>
                <w:szCs w:val="20"/>
              </w:rPr>
              <w:t>ΝΑΙ</w:t>
            </w:r>
          </w:p>
        </w:tc>
        <w:tc>
          <w:tcPr>
            <w:tcW w:w="651" w:type="pct"/>
            <w:shd w:val="clear" w:color="auto" w:fill="auto"/>
            <w:tcMar>
              <w:left w:w="57" w:type="dxa"/>
              <w:right w:w="57" w:type="dxa"/>
            </w:tcMar>
            <w:vAlign w:val="center"/>
          </w:tcPr>
          <w:p w14:paraId="32F00A16" w14:textId="77777777" w:rsidR="00F3065A" w:rsidRPr="00F3065A" w:rsidRDefault="00F3065A" w:rsidP="00F76716">
            <w:pPr>
              <w:spacing w:after="60"/>
              <w:jc w:val="center"/>
              <w:rPr>
                <w:rFonts w:asciiTheme="minorHAnsi" w:hAnsiTheme="minorHAnsi" w:cstheme="minorHAnsi"/>
                <w:b/>
                <w:sz w:val="20"/>
                <w:szCs w:val="20"/>
                <w:lang w:val="el-GR"/>
              </w:rPr>
            </w:pPr>
          </w:p>
        </w:tc>
        <w:tc>
          <w:tcPr>
            <w:tcW w:w="998" w:type="pct"/>
            <w:shd w:val="clear" w:color="auto" w:fill="auto"/>
            <w:tcMar>
              <w:left w:w="57" w:type="dxa"/>
              <w:right w:w="57" w:type="dxa"/>
            </w:tcMar>
            <w:vAlign w:val="center"/>
          </w:tcPr>
          <w:p w14:paraId="3DBFC655" w14:textId="77777777" w:rsidR="00F3065A" w:rsidRPr="00F3065A" w:rsidRDefault="00F3065A" w:rsidP="00F76716">
            <w:pPr>
              <w:spacing w:after="60"/>
              <w:jc w:val="center"/>
              <w:rPr>
                <w:rFonts w:asciiTheme="minorHAnsi" w:hAnsiTheme="minorHAnsi" w:cstheme="minorHAnsi"/>
                <w:bCs/>
                <w:sz w:val="20"/>
                <w:szCs w:val="20"/>
                <w:lang w:val="el-GR"/>
              </w:rPr>
            </w:pPr>
          </w:p>
        </w:tc>
      </w:tr>
      <w:tr w:rsidR="00F3065A" w:rsidRPr="00AA5EC5" w14:paraId="3502167D" w14:textId="77777777" w:rsidTr="005B413E">
        <w:trPr>
          <w:trHeight w:val="710"/>
          <w:jc w:val="center"/>
        </w:trPr>
        <w:tc>
          <w:tcPr>
            <w:tcW w:w="347" w:type="pct"/>
            <w:shd w:val="clear" w:color="auto" w:fill="auto"/>
            <w:tcMar>
              <w:left w:w="57" w:type="dxa"/>
              <w:right w:w="57" w:type="dxa"/>
            </w:tcMar>
            <w:vAlign w:val="center"/>
          </w:tcPr>
          <w:p w14:paraId="0B5B6E4D" w14:textId="77777777" w:rsidR="00F3065A" w:rsidRPr="00F3065A" w:rsidRDefault="00F3065A" w:rsidP="005B413E">
            <w:pPr>
              <w:suppressAutoHyphens w:val="0"/>
              <w:spacing w:after="0"/>
              <w:ind w:left="540"/>
              <w:rPr>
                <w:rFonts w:asciiTheme="minorHAnsi" w:hAnsiTheme="minorHAnsi" w:cstheme="minorHAnsi"/>
                <w:b/>
                <w:sz w:val="20"/>
                <w:szCs w:val="20"/>
                <w:lang w:val="el-GR"/>
              </w:rPr>
            </w:pPr>
          </w:p>
        </w:tc>
        <w:tc>
          <w:tcPr>
            <w:tcW w:w="2388" w:type="pct"/>
            <w:shd w:val="clear" w:color="auto" w:fill="auto"/>
            <w:tcMar>
              <w:left w:w="57" w:type="dxa"/>
              <w:right w:w="57" w:type="dxa"/>
            </w:tcMar>
            <w:vAlign w:val="center"/>
          </w:tcPr>
          <w:p w14:paraId="4DA346B5" w14:textId="77777777" w:rsidR="00F3065A" w:rsidRPr="00F3065A" w:rsidRDefault="00F3065A" w:rsidP="005B413E">
            <w:pPr>
              <w:spacing w:after="0"/>
              <w:ind w:left="-17"/>
              <w:rPr>
                <w:rFonts w:asciiTheme="minorHAnsi" w:hAnsiTheme="minorHAnsi" w:cstheme="minorHAnsi"/>
                <w:b/>
                <w:bCs/>
                <w:sz w:val="20"/>
                <w:szCs w:val="20"/>
                <w:lang w:val="el-GR"/>
              </w:rPr>
            </w:pPr>
            <w:r w:rsidRPr="00F3065A">
              <w:rPr>
                <w:rFonts w:asciiTheme="minorHAnsi" w:hAnsiTheme="minorHAnsi" w:cstheme="minorHAnsi"/>
                <w:b/>
                <w:bCs/>
                <w:sz w:val="20"/>
                <w:szCs w:val="20"/>
                <w:lang w:val="el-GR"/>
              </w:rPr>
              <w:t>ΒΙΒΛΙΑ ΚΑΤΑΣΚΕΥΑΣΤΗ - ΠΡΟΤΥΠΑ ΚΑΙ ΛΟΙΠΕΣ ΑΠΑΙΤΗΣΕΙΣ</w:t>
            </w:r>
          </w:p>
        </w:tc>
        <w:tc>
          <w:tcPr>
            <w:tcW w:w="616" w:type="pct"/>
            <w:shd w:val="clear" w:color="auto" w:fill="auto"/>
            <w:tcMar>
              <w:left w:w="57" w:type="dxa"/>
              <w:right w:w="57" w:type="dxa"/>
            </w:tcMar>
            <w:vAlign w:val="center"/>
          </w:tcPr>
          <w:p w14:paraId="0BDC5EB8" w14:textId="77777777" w:rsidR="00F3065A" w:rsidRPr="00F3065A" w:rsidRDefault="00F3065A" w:rsidP="005B413E">
            <w:pPr>
              <w:spacing w:after="0"/>
              <w:jc w:val="center"/>
              <w:rPr>
                <w:rFonts w:asciiTheme="minorHAnsi" w:hAnsiTheme="minorHAnsi" w:cstheme="minorHAnsi"/>
                <w:b/>
                <w:sz w:val="20"/>
                <w:szCs w:val="20"/>
                <w:lang w:val="el-GR"/>
              </w:rPr>
            </w:pPr>
          </w:p>
        </w:tc>
        <w:tc>
          <w:tcPr>
            <w:tcW w:w="651" w:type="pct"/>
            <w:shd w:val="clear" w:color="auto" w:fill="auto"/>
            <w:tcMar>
              <w:left w:w="57" w:type="dxa"/>
              <w:right w:w="57" w:type="dxa"/>
            </w:tcMar>
            <w:vAlign w:val="center"/>
          </w:tcPr>
          <w:p w14:paraId="202A6341" w14:textId="77777777" w:rsidR="00F3065A" w:rsidRPr="00F3065A" w:rsidRDefault="00F3065A" w:rsidP="005B413E">
            <w:pPr>
              <w:spacing w:after="0"/>
              <w:jc w:val="center"/>
              <w:rPr>
                <w:rFonts w:asciiTheme="minorHAnsi" w:hAnsiTheme="minorHAnsi" w:cstheme="minorHAnsi"/>
                <w:b/>
                <w:sz w:val="20"/>
                <w:szCs w:val="20"/>
                <w:lang w:val="el-GR"/>
              </w:rPr>
            </w:pPr>
          </w:p>
        </w:tc>
        <w:tc>
          <w:tcPr>
            <w:tcW w:w="998" w:type="pct"/>
            <w:shd w:val="clear" w:color="auto" w:fill="auto"/>
            <w:tcMar>
              <w:left w:w="57" w:type="dxa"/>
              <w:right w:w="57" w:type="dxa"/>
            </w:tcMar>
            <w:vAlign w:val="center"/>
          </w:tcPr>
          <w:p w14:paraId="152E871D" w14:textId="77777777" w:rsidR="00F3065A" w:rsidRPr="00F3065A" w:rsidRDefault="00F3065A" w:rsidP="005B413E">
            <w:pPr>
              <w:spacing w:after="0"/>
              <w:jc w:val="center"/>
              <w:rPr>
                <w:rFonts w:asciiTheme="minorHAnsi" w:hAnsiTheme="minorHAnsi" w:cstheme="minorHAnsi"/>
                <w:bCs/>
                <w:sz w:val="20"/>
                <w:szCs w:val="20"/>
                <w:lang w:val="el-GR"/>
              </w:rPr>
            </w:pPr>
          </w:p>
        </w:tc>
      </w:tr>
      <w:tr w:rsidR="00F3065A" w:rsidRPr="00F3065A" w14:paraId="06B77676" w14:textId="77777777" w:rsidTr="005B413E">
        <w:trPr>
          <w:jc w:val="center"/>
        </w:trPr>
        <w:tc>
          <w:tcPr>
            <w:tcW w:w="347" w:type="pct"/>
            <w:shd w:val="clear" w:color="auto" w:fill="auto"/>
            <w:tcMar>
              <w:left w:w="57" w:type="dxa"/>
              <w:right w:w="57" w:type="dxa"/>
            </w:tcMar>
            <w:vAlign w:val="center"/>
          </w:tcPr>
          <w:p w14:paraId="2C2580AB" w14:textId="77777777" w:rsidR="00F3065A" w:rsidRPr="00F3065A" w:rsidRDefault="00F3065A" w:rsidP="00F3065A">
            <w:pPr>
              <w:numPr>
                <w:ilvl w:val="1"/>
                <w:numId w:val="1"/>
              </w:numPr>
              <w:suppressAutoHyphens w:val="0"/>
              <w:spacing w:before="60" w:after="60"/>
              <w:ind w:left="540" w:hanging="540"/>
              <w:jc w:val="left"/>
              <w:rPr>
                <w:rFonts w:asciiTheme="minorHAnsi" w:hAnsiTheme="minorHAnsi" w:cstheme="minorHAnsi"/>
                <w:b/>
                <w:sz w:val="20"/>
                <w:szCs w:val="20"/>
                <w:lang w:val="el-GR"/>
              </w:rPr>
            </w:pPr>
          </w:p>
        </w:tc>
        <w:tc>
          <w:tcPr>
            <w:tcW w:w="2388" w:type="pct"/>
            <w:shd w:val="clear" w:color="auto" w:fill="auto"/>
            <w:tcMar>
              <w:left w:w="57" w:type="dxa"/>
              <w:right w:w="57" w:type="dxa"/>
            </w:tcMar>
            <w:vAlign w:val="center"/>
          </w:tcPr>
          <w:p w14:paraId="35C5EFFF" w14:textId="78E943A5" w:rsidR="00F3065A" w:rsidRPr="00F3065A" w:rsidRDefault="00F3065A" w:rsidP="00F76716">
            <w:pPr>
              <w:rPr>
                <w:rFonts w:asciiTheme="minorHAnsi" w:hAnsiTheme="minorHAnsi" w:cstheme="minorHAnsi"/>
                <w:b/>
                <w:sz w:val="20"/>
                <w:szCs w:val="20"/>
                <w:lang w:val="el-GR"/>
              </w:rPr>
            </w:pPr>
            <w:r w:rsidRPr="00F3065A">
              <w:rPr>
                <w:rFonts w:asciiTheme="minorHAnsi" w:eastAsia="SimSun" w:hAnsiTheme="minorHAnsi" w:cstheme="minorHAnsi"/>
                <w:sz w:val="20"/>
                <w:szCs w:val="20"/>
                <w:lang w:val="el-GR"/>
              </w:rPr>
              <w:t xml:space="preserve">Ο ανάδοχος είναι υποχρεωμένος να παραδώσει όλα τα απαραίτητα εγχειρίδια οδηγιών χρήσης &amp; συντήρησης που προβλέπονται από τον κατασκευαστή </w:t>
            </w:r>
            <w:r w:rsidR="002A5BB0">
              <w:rPr>
                <w:rFonts w:asciiTheme="minorHAnsi" w:eastAsia="SimSun" w:hAnsiTheme="minorHAnsi" w:cstheme="minorHAnsi"/>
                <w:sz w:val="20"/>
                <w:szCs w:val="20"/>
                <w:lang w:val="el-GR"/>
              </w:rPr>
              <w:t>του λεωφορείου</w:t>
            </w:r>
            <w:r w:rsidRPr="00F3065A">
              <w:rPr>
                <w:rFonts w:asciiTheme="minorHAnsi" w:eastAsia="SimSun" w:hAnsiTheme="minorHAnsi" w:cstheme="minorHAnsi"/>
                <w:sz w:val="20"/>
                <w:szCs w:val="20"/>
                <w:lang w:val="el-GR"/>
              </w:rPr>
              <w:t xml:space="preserve"> που προσφέρει, στην Ελληνική Γλώσσα. </w:t>
            </w:r>
          </w:p>
        </w:tc>
        <w:tc>
          <w:tcPr>
            <w:tcW w:w="616" w:type="pct"/>
            <w:shd w:val="clear" w:color="auto" w:fill="auto"/>
            <w:tcMar>
              <w:left w:w="57" w:type="dxa"/>
              <w:right w:w="57" w:type="dxa"/>
            </w:tcMar>
            <w:vAlign w:val="center"/>
          </w:tcPr>
          <w:p w14:paraId="0594D53E" w14:textId="77777777" w:rsidR="00F3065A" w:rsidRPr="00F3065A" w:rsidRDefault="00F3065A" w:rsidP="00F76716">
            <w:pPr>
              <w:jc w:val="center"/>
              <w:rPr>
                <w:rFonts w:asciiTheme="minorHAnsi" w:hAnsiTheme="minorHAnsi" w:cstheme="minorHAnsi"/>
                <w:b/>
                <w:sz w:val="20"/>
                <w:szCs w:val="20"/>
                <w:lang w:val="el-GR"/>
              </w:rPr>
            </w:pPr>
            <w:r w:rsidRPr="00F3065A">
              <w:rPr>
                <w:rFonts w:asciiTheme="minorHAnsi" w:hAnsiTheme="minorHAnsi" w:cstheme="minorHAnsi"/>
                <w:b/>
                <w:sz w:val="20"/>
                <w:szCs w:val="20"/>
              </w:rPr>
              <w:t>ΝΑΙ</w:t>
            </w:r>
          </w:p>
        </w:tc>
        <w:tc>
          <w:tcPr>
            <w:tcW w:w="651" w:type="pct"/>
            <w:shd w:val="clear" w:color="auto" w:fill="auto"/>
            <w:tcMar>
              <w:left w:w="57" w:type="dxa"/>
              <w:right w:w="57" w:type="dxa"/>
            </w:tcMar>
            <w:vAlign w:val="center"/>
          </w:tcPr>
          <w:p w14:paraId="39C56991" w14:textId="77777777" w:rsidR="00F3065A" w:rsidRPr="00F3065A" w:rsidRDefault="00F3065A" w:rsidP="00F76716">
            <w:pPr>
              <w:spacing w:after="60"/>
              <w:jc w:val="center"/>
              <w:rPr>
                <w:rFonts w:asciiTheme="minorHAnsi" w:hAnsiTheme="minorHAnsi" w:cstheme="minorHAnsi"/>
                <w:b/>
                <w:sz w:val="20"/>
                <w:szCs w:val="20"/>
                <w:lang w:val="el-GR"/>
              </w:rPr>
            </w:pPr>
          </w:p>
        </w:tc>
        <w:tc>
          <w:tcPr>
            <w:tcW w:w="998" w:type="pct"/>
            <w:shd w:val="clear" w:color="auto" w:fill="auto"/>
            <w:tcMar>
              <w:left w:w="57" w:type="dxa"/>
              <w:right w:w="57" w:type="dxa"/>
            </w:tcMar>
            <w:vAlign w:val="center"/>
          </w:tcPr>
          <w:p w14:paraId="656FA26F" w14:textId="77777777" w:rsidR="00F3065A" w:rsidRPr="00F3065A" w:rsidRDefault="00F3065A" w:rsidP="00F76716">
            <w:pPr>
              <w:spacing w:after="60"/>
              <w:jc w:val="center"/>
              <w:rPr>
                <w:rFonts w:asciiTheme="minorHAnsi" w:hAnsiTheme="minorHAnsi" w:cstheme="minorHAnsi"/>
                <w:bCs/>
                <w:sz w:val="20"/>
                <w:szCs w:val="20"/>
                <w:lang w:val="el-GR"/>
              </w:rPr>
            </w:pPr>
          </w:p>
        </w:tc>
      </w:tr>
      <w:tr w:rsidR="00F3065A" w:rsidRPr="00F3065A" w14:paraId="3D7E14EB" w14:textId="77777777" w:rsidTr="005B413E">
        <w:trPr>
          <w:trHeight w:val="2177"/>
          <w:jc w:val="center"/>
        </w:trPr>
        <w:tc>
          <w:tcPr>
            <w:tcW w:w="347" w:type="pct"/>
            <w:shd w:val="clear" w:color="auto" w:fill="auto"/>
            <w:tcMar>
              <w:left w:w="57" w:type="dxa"/>
              <w:right w:w="57" w:type="dxa"/>
            </w:tcMar>
            <w:vAlign w:val="center"/>
          </w:tcPr>
          <w:p w14:paraId="47484331" w14:textId="77777777" w:rsidR="00F3065A" w:rsidRPr="00F3065A" w:rsidRDefault="00F3065A" w:rsidP="00F3065A">
            <w:pPr>
              <w:numPr>
                <w:ilvl w:val="1"/>
                <w:numId w:val="1"/>
              </w:numPr>
              <w:suppressAutoHyphens w:val="0"/>
              <w:spacing w:before="60" w:after="60"/>
              <w:ind w:left="540" w:hanging="540"/>
              <w:jc w:val="left"/>
              <w:rPr>
                <w:rFonts w:asciiTheme="minorHAnsi" w:hAnsiTheme="minorHAnsi" w:cstheme="minorHAnsi"/>
                <w:b/>
                <w:sz w:val="20"/>
                <w:szCs w:val="20"/>
                <w:lang w:val="el-GR"/>
              </w:rPr>
            </w:pPr>
          </w:p>
        </w:tc>
        <w:tc>
          <w:tcPr>
            <w:tcW w:w="2388" w:type="pct"/>
            <w:shd w:val="clear" w:color="auto" w:fill="auto"/>
            <w:tcMar>
              <w:left w:w="57" w:type="dxa"/>
              <w:right w:w="57" w:type="dxa"/>
            </w:tcMar>
            <w:vAlign w:val="center"/>
          </w:tcPr>
          <w:p w14:paraId="3A467CBA" w14:textId="30E34E16" w:rsidR="00F3065A" w:rsidRPr="00F3065A" w:rsidRDefault="00F3065A" w:rsidP="00F76716">
            <w:pPr>
              <w:autoSpaceDE w:val="0"/>
              <w:autoSpaceDN w:val="0"/>
              <w:adjustRightInd w:val="0"/>
              <w:rPr>
                <w:rFonts w:asciiTheme="minorHAnsi" w:hAnsiTheme="minorHAnsi" w:cstheme="minorHAnsi"/>
                <w:b/>
                <w:sz w:val="20"/>
                <w:szCs w:val="20"/>
                <w:lang w:val="el-GR"/>
              </w:rPr>
            </w:pPr>
            <w:r w:rsidRPr="00F3065A">
              <w:rPr>
                <w:rFonts w:asciiTheme="minorHAnsi" w:eastAsia="SimSun" w:hAnsiTheme="minorHAnsi" w:cstheme="minorHAnsi"/>
                <w:sz w:val="20"/>
                <w:szCs w:val="20"/>
                <w:lang w:val="el-GR"/>
              </w:rPr>
              <w:t xml:space="preserve">Το χρώμα </w:t>
            </w:r>
            <w:r w:rsidR="002A5BB0">
              <w:rPr>
                <w:rFonts w:asciiTheme="minorHAnsi" w:eastAsia="SimSun" w:hAnsiTheme="minorHAnsi" w:cstheme="minorHAnsi"/>
                <w:sz w:val="20"/>
                <w:szCs w:val="20"/>
                <w:lang w:val="el-GR"/>
              </w:rPr>
              <w:t>του λεωφορείου</w:t>
            </w:r>
            <w:r w:rsidRPr="00F3065A">
              <w:rPr>
                <w:rFonts w:asciiTheme="minorHAnsi" w:eastAsia="SimSun" w:hAnsiTheme="minorHAnsi" w:cstheme="minorHAnsi"/>
                <w:sz w:val="20"/>
                <w:szCs w:val="20"/>
                <w:lang w:val="el-GR"/>
              </w:rPr>
              <w:t xml:space="preserve"> θα ορισθεί από τον Δήμο κατόπιν συνεννόησης με τον ανάδοχο. Επίσης, σε συνεννόηση με τον ανάδοχο θα ορισθούν οι επιγραφές που θα φέρουν τα λεωφορεία και τις οποίες ο ανάδοχος θα είναι υποχρεωμένος να εκτελέσει. </w:t>
            </w:r>
            <w:r w:rsidRPr="00F3065A">
              <w:rPr>
                <w:rFonts w:asciiTheme="minorHAnsi" w:eastAsia="Aptos" w:hAnsiTheme="minorHAnsi" w:cstheme="minorHAnsi"/>
                <w:sz w:val="20"/>
                <w:szCs w:val="20"/>
                <w:lang w:val="el-GR" w:eastAsia="en-US" w:bidi="he-IL"/>
              </w:rPr>
              <w:t>Θα εκτιμηθεί ιδιαίτερα η άριστη αισθητικά εμφάνιση του οχήματος και η ποιότητα της βαφής του.</w:t>
            </w:r>
          </w:p>
        </w:tc>
        <w:tc>
          <w:tcPr>
            <w:tcW w:w="616" w:type="pct"/>
            <w:shd w:val="clear" w:color="auto" w:fill="auto"/>
            <w:tcMar>
              <w:left w:w="57" w:type="dxa"/>
              <w:right w:w="57" w:type="dxa"/>
            </w:tcMar>
            <w:vAlign w:val="center"/>
          </w:tcPr>
          <w:p w14:paraId="3D2BC1D0" w14:textId="77777777" w:rsidR="00F3065A" w:rsidRPr="00F3065A" w:rsidRDefault="00F3065A" w:rsidP="00F76716">
            <w:pPr>
              <w:jc w:val="center"/>
              <w:rPr>
                <w:rFonts w:asciiTheme="minorHAnsi" w:hAnsiTheme="minorHAnsi" w:cstheme="minorHAnsi"/>
                <w:b/>
                <w:sz w:val="20"/>
                <w:szCs w:val="20"/>
                <w:lang w:val="el-GR"/>
              </w:rPr>
            </w:pPr>
            <w:r w:rsidRPr="00F3065A">
              <w:rPr>
                <w:rFonts w:asciiTheme="minorHAnsi" w:hAnsiTheme="minorHAnsi" w:cstheme="minorHAnsi"/>
                <w:b/>
                <w:sz w:val="20"/>
                <w:szCs w:val="20"/>
              </w:rPr>
              <w:t>ΝΑΙ</w:t>
            </w:r>
          </w:p>
        </w:tc>
        <w:tc>
          <w:tcPr>
            <w:tcW w:w="651" w:type="pct"/>
            <w:shd w:val="clear" w:color="auto" w:fill="auto"/>
            <w:tcMar>
              <w:left w:w="57" w:type="dxa"/>
              <w:right w:w="57" w:type="dxa"/>
            </w:tcMar>
            <w:vAlign w:val="center"/>
          </w:tcPr>
          <w:p w14:paraId="52B72506" w14:textId="77777777" w:rsidR="00F3065A" w:rsidRPr="00F3065A" w:rsidRDefault="00F3065A" w:rsidP="00F76716">
            <w:pPr>
              <w:spacing w:after="60"/>
              <w:jc w:val="center"/>
              <w:rPr>
                <w:rFonts w:asciiTheme="minorHAnsi" w:hAnsiTheme="minorHAnsi" w:cstheme="minorHAnsi"/>
                <w:b/>
                <w:sz w:val="20"/>
                <w:szCs w:val="20"/>
                <w:lang w:val="el-GR"/>
              </w:rPr>
            </w:pPr>
          </w:p>
        </w:tc>
        <w:tc>
          <w:tcPr>
            <w:tcW w:w="998" w:type="pct"/>
            <w:shd w:val="clear" w:color="auto" w:fill="auto"/>
            <w:tcMar>
              <w:left w:w="57" w:type="dxa"/>
              <w:right w:w="57" w:type="dxa"/>
            </w:tcMar>
            <w:vAlign w:val="center"/>
          </w:tcPr>
          <w:p w14:paraId="57143690" w14:textId="77777777" w:rsidR="00F3065A" w:rsidRPr="00F3065A" w:rsidRDefault="00F3065A" w:rsidP="00F76716">
            <w:pPr>
              <w:spacing w:after="60"/>
              <w:jc w:val="center"/>
              <w:rPr>
                <w:rFonts w:asciiTheme="minorHAnsi" w:hAnsiTheme="minorHAnsi" w:cstheme="minorHAnsi"/>
                <w:bCs/>
                <w:sz w:val="20"/>
                <w:szCs w:val="20"/>
                <w:lang w:val="el-GR"/>
              </w:rPr>
            </w:pPr>
          </w:p>
        </w:tc>
      </w:tr>
      <w:tr w:rsidR="00F3065A" w:rsidRPr="00F3065A" w14:paraId="3BC0BA20" w14:textId="77777777" w:rsidTr="005B413E">
        <w:trPr>
          <w:trHeight w:val="3122"/>
          <w:jc w:val="center"/>
        </w:trPr>
        <w:tc>
          <w:tcPr>
            <w:tcW w:w="347" w:type="pct"/>
            <w:shd w:val="clear" w:color="auto" w:fill="auto"/>
            <w:tcMar>
              <w:left w:w="57" w:type="dxa"/>
              <w:right w:w="57" w:type="dxa"/>
            </w:tcMar>
            <w:vAlign w:val="center"/>
          </w:tcPr>
          <w:p w14:paraId="28F556B6" w14:textId="77777777" w:rsidR="00F3065A" w:rsidRPr="00F3065A" w:rsidRDefault="00F3065A" w:rsidP="00F3065A">
            <w:pPr>
              <w:numPr>
                <w:ilvl w:val="1"/>
                <w:numId w:val="1"/>
              </w:numPr>
              <w:suppressAutoHyphens w:val="0"/>
              <w:spacing w:before="60" w:after="60"/>
              <w:ind w:left="540" w:hanging="540"/>
              <w:jc w:val="left"/>
              <w:rPr>
                <w:rFonts w:asciiTheme="minorHAnsi" w:hAnsiTheme="minorHAnsi" w:cstheme="minorHAnsi"/>
                <w:b/>
                <w:sz w:val="20"/>
                <w:szCs w:val="20"/>
                <w:lang w:val="el-GR"/>
              </w:rPr>
            </w:pPr>
          </w:p>
        </w:tc>
        <w:tc>
          <w:tcPr>
            <w:tcW w:w="2388" w:type="pct"/>
            <w:shd w:val="clear" w:color="auto" w:fill="auto"/>
            <w:tcMar>
              <w:left w:w="57" w:type="dxa"/>
              <w:right w:w="57" w:type="dxa"/>
            </w:tcMar>
            <w:vAlign w:val="center"/>
          </w:tcPr>
          <w:p w14:paraId="670C47B3" w14:textId="78F549E9" w:rsidR="00F3065A" w:rsidRPr="00F3065A" w:rsidRDefault="00F3065A" w:rsidP="00F76716">
            <w:pPr>
              <w:autoSpaceDE w:val="0"/>
              <w:autoSpaceDN w:val="0"/>
              <w:adjustRightInd w:val="0"/>
              <w:rPr>
                <w:rFonts w:asciiTheme="minorHAnsi" w:hAnsiTheme="minorHAnsi" w:cstheme="minorHAnsi"/>
                <w:b/>
                <w:sz w:val="20"/>
                <w:szCs w:val="20"/>
                <w:lang w:val="el-GR"/>
              </w:rPr>
            </w:pPr>
            <w:r w:rsidRPr="00F3065A">
              <w:rPr>
                <w:rFonts w:asciiTheme="minorHAnsi" w:hAnsiTheme="minorHAnsi" w:cstheme="minorHAnsi"/>
                <w:sz w:val="20"/>
                <w:szCs w:val="20"/>
                <w:lang w:val="el-GR"/>
              </w:rPr>
              <w:t xml:space="preserve">Το λεωφορείο πρέπει να παραδοθεί με τα νόμιμα έγγραφα που απαιτούνται ώστε να είναι εφικτή η ταξινόμηση του και να εκδοθούν οι πινακίδες κυκλοφορίας του, όπως η Ευρωπαϊκή Έγκριση Τύπου. Διευκρινίζεται ότι ανάδοχος δεν είναι υπεύθυνος για την ταξινόμηση </w:t>
            </w:r>
            <w:r w:rsidR="002A5BB0">
              <w:rPr>
                <w:rFonts w:asciiTheme="minorHAnsi" w:hAnsiTheme="minorHAnsi" w:cstheme="minorHAnsi"/>
                <w:sz w:val="20"/>
                <w:szCs w:val="20"/>
                <w:lang w:val="el-GR"/>
              </w:rPr>
              <w:t>του λεωφορείου</w:t>
            </w:r>
            <w:r w:rsidRPr="00F3065A">
              <w:rPr>
                <w:rFonts w:asciiTheme="minorHAnsi" w:hAnsiTheme="minorHAnsi" w:cstheme="minorHAnsi"/>
                <w:sz w:val="20"/>
                <w:szCs w:val="20"/>
                <w:lang w:val="el-GR"/>
              </w:rPr>
              <w:t xml:space="preserve"> και την έκδοση των πινακίδων κυκλοφορίας ή και οποιοδήποτε σχετικό κόστος ταξινόμησης προκύψει, παρά μόνο υποστηρικτικά με έγγραφα τα οποία μπορεί να απαιτηθούν από την αναθέτουσα αρχή, μέχρι και την έκδοση των αριθμών κυκλοφορίας </w:t>
            </w:r>
            <w:r w:rsidR="002A5BB0">
              <w:rPr>
                <w:rFonts w:asciiTheme="minorHAnsi" w:hAnsiTheme="minorHAnsi" w:cstheme="minorHAnsi"/>
                <w:sz w:val="20"/>
                <w:szCs w:val="20"/>
                <w:lang w:val="el-GR"/>
              </w:rPr>
              <w:t>του λεωφορείου</w:t>
            </w:r>
            <w:r w:rsidRPr="00F3065A">
              <w:rPr>
                <w:rFonts w:asciiTheme="minorHAnsi" w:hAnsiTheme="minorHAnsi" w:cstheme="minorHAnsi"/>
                <w:sz w:val="20"/>
                <w:szCs w:val="20"/>
                <w:lang w:val="el-GR"/>
              </w:rPr>
              <w:t>.</w:t>
            </w:r>
          </w:p>
        </w:tc>
        <w:tc>
          <w:tcPr>
            <w:tcW w:w="616" w:type="pct"/>
            <w:shd w:val="clear" w:color="auto" w:fill="auto"/>
            <w:tcMar>
              <w:left w:w="57" w:type="dxa"/>
              <w:right w:w="57" w:type="dxa"/>
            </w:tcMar>
            <w:vAlign w:val="center"/>
          </w:tcPr>
          <w:p w14:paraId="5D279816" w14:textId="77777777" w:rsidR="00F3065A" w:rsidRPr="00F3065A" w:rsidRDefault="00F3065A" w:rsidP="00F76716">
            <w:pPr>
              <w:jc w:val="center"/>
              <w:rPr>
                <w:rFonts w:asciiTheme="minorHAnsi" w:hAnsiTheme="minorHAnsi" w:cstheme="minorHAnsi"/>
                <w:b/>
                <w:sz w:val="20"/>
                <w:szCs w:val="20"/>
                <w:lang w:val="el-GR"/>
              </w:rPr>
            </w:pPr>
            <w:r w:rsidRPr="00F3065A">
              <w:rPr>
                <w:rFonts w:asciiTheme="minorHAnsi" w:hAnsiTheme="minorHAnsi" w:cstheme="minorHAnsi"/>
                <w:b/>
                <w:sz w:val="20"/>
                <w:szCs w:val="20"/>
              </w:rPr>
              <w:t>ΝΑΙ</w:t>
            </w:r>
          </w:p>
        </w:tc>
        <w:tc>
          <w:tcPr>
            <w:tcW w:w="651" w:type="pct"/>
            <w:shd w:val="clear" w:color="auto" w:fill="auto"/>
            <w:tcMar>
              <w:left w:w="57" w:type="dxa"/>
              <w:right w:w="57" w:type="dxa"/>
            </w:tcMar>
            <w:vAlign w:val="center"/>
          </w:tcPr>
          <w:p w14:paraId="530259B6" w14:textId="77777777" w:rsidR="00F3065A" w:rsidRPr="00F3065A" w:rsidRDefault="00F3065A" w:rsidP="00F76716">
            <w:pPr>
              <w:spacing w:after="60"/>
              <w:jc w:val="center"/>
              <w:rPr>
                <w:rFonts w:asciiTheme="minorHAnsi" w:hAnsiTheme="minorHAnsi" w:cstheme="minorHAnsi"/>
                <w:b/>
                <w:sz w:val="20"/>
                <w:szCs w:val="20"/>
                <w:lang w:val="el-GR"/>
              </w:rPr>
            </w:pPr>
          </w:p>
        </w:tc>
        <w:tc>
          <w:tcPr>
            <w:tcW w:w="998" w:type="pct"/>
            <w:shd w:val="clear" w:color="auto" w:fill="auto"/>
            <w:tcMar>
              <w:left w:w="57" w:type="dxa"/>
              <w:right w:w="57" w:type="dxa"/>
            </w:tcMar>
            <w:vAlign w:val="center"/>
          </w:tcPr>
          <w:p w14:paraId="1C386D2B" w14:textId="77777777" w:rsidR="00F3065A" w:rsidRPr="00F3065A" w:rsidRDefault="00F3065A" w:rsidP="00F76716">
            <w:pPr>
              <w:spacing w:after="60"/>
              <w:jc w:val="center"/>
              <w:rPr>
                <w:rFonts w:asciiTheme="minorHAnsi" w:hAnsiTheme="minorHAnsi" w:cstheme="minorHAnsi"/>
                <w:bCs/>
                <w:sz w:val="20"/>
                <w:szCs w:val="20"/>
                <w:lang w:val="el-GR"/>
              </w:rPr>
            </w:pPr>
          </w:p>
        </w:tc>
      </w:tr>
      <w:tr w:rsidR="00F3065A" w:rsidRPr="00F3065A" w14:paraId="4FCB2080" w14:textId="77777777" w:rsidTr="005B413E">
        <w:trPr>
          <w:trHeight w:val="485"/>
          <w:jc w:val="center"/>
        </w:trPr>
        <w:tc>
          <w:tcPr>
            <w:tcW w:w="347" w:type="pct"/>
            <w:shd w:val="clear" w:color="auto" w:fill="auto"/>
            <w:tcMar>
              <w:left w:w="57" w:type="dxa"/>
              <w:right w:w="57" w:type="dxa"/>
            </w:tcMar>
            <w:vAlign w:val="center"/>
          </w:tcPr>
          <w:p w14:paraId="6BB13D9B" w14:textId="77777777" w:rsidR="00F3065A" w:rsidRPr="00F3065A" w:rsidRDefault="00F3065A" w:rsidP="005B413E">
            <w:pPr>
              <w:suppressAutoHyphens w:val="0"/>
              <w:spacing w:after="0"/>
              <w:ind w:left="540"/>
              <w:rPr>
                <w:rFonts w:asciiTheme="minorHAnsi" w:hAnsiTheme="minorHAnsi" w:cstheme="minorHAnsi"/>
                <w:b/>
                <w:sz w:val="20"/>
                <w:szCs w:val="20"/>
                <w:lang w:val="el-GR"/>
              </w:rPr>
            </w:pPr>
          </w:p>
        </w:tc>
        <w:tc>
          <w:tcPr>
            <w:tcW w:w="2388" w:type="pct"/>
            <w:shd w:val="clear" w:color="auto" w:fill="auto"/>
            <w:tcMar>
              <w:left w:w="57" w:type="dxa"/>
              <w:right w:w="57" w:type="dxa"/>
            </w:tcMar>
            <w:vAlign w:val="center"/>
          </w:tcPr>
          <w:p w14:paraId="0995574D" w14:textId="6278B9B4" w:rsidR="00F3065A" w:rsidRPr="00F3065A" w:rsidRDefault="00F3065A" w:rsidP="005B413E">
            <w:pPr>
              <w:spacing w:after="0"/>
              <w:ind w:right="-3"/>
              <w:rPr>
                <w:rFonts w:asciiTheme="minorHAnsi" w:hAnsiTheme="minorHAnsi" w:cstheme="minorHAnsi"/>
                <w:b/>
                <w:sz w:val="20"/>
                <w:szCs w:val="20"/>
                <w:lang w:val="el-GR"/>
              </w:rPr>
            </w:pPr>
            <w:r w:rsidRPr="00F3065A">
              <w:rPr>
                <w:rFonts w:asciiTheme="minorHAnsi" w:hAnsiTheme="minorHAnsi" w:cstheme="minorHAnsi"/>
                <w:b/>
                <w:sz w:val="20"/>
                <w:szCs w:val="20"/>
                <w:lang w:val="el-GR"/>
              </w:rPr>
              <w:t>ΕΓΓΥΗΣΕΙΣ</w:t>
            </w:r>
            <w:r w:rsidR="00157261">
              <w:rPr>
                <w:rFonts w:asciiTheme="minorHAnsi" w:hAnsiTheme="minorHAnsi" w:cstheme="minorHAnsi"/>
                <w:b/>
                <w:sz w:val="20"/>
                <w:szCs w:val="20"/>
                <w:lang w:val="el-GR"/>
              </w:rPr>
              <w:t xml:space="preserve"> ΕΞΟΠΛΙΣΜΟΥ</w:t>
            </w:r>
          </w:p>
        </w:tc>
        <w:tc>
          <w:tcPr>
            <w:tcW w:w="616" w:type="pct"/>
            <w:shd w:val="clear" w:color="auto" w:fill="auto"/>
            <w:tcMar>
              <w:left w:w="57" w:type="dxa"/>
              <w:right w:w="57" w:type="dxa"/>
            </w:tcMar>
            <w:vAlign w:val="center"/>
          </w:tcPr>
          <w:p w14:paraId="4142DF58" w14:textId="77777777" w:rsidR="00F3065A" w:rsidRPr="00F3065A" w:rsidRDefault="00F3065A" w:rsidP="005B413E">
            <w:pPr>
              <w:spacing w:after="0"/>
              <w:jc w:val="center"/>
              <w:rPr>
                <w:rFonts w:asciiTheme="minorHAnsi" w:hAnsiTheme="minorHAnsi" w:cstheme="minorHAnsi"/>
                <w:b/>
                <w:sz w:val="20"/>
                <w:szCs w:val="20"/>
                <w:lang w:val="el-GR"/>
              </w:rPr>
            </w:pPr>
          </w:p>
        </w:tc>
        <w:tc>
          <w:tcPr>
            <w:tcW w:w="651" w:type="pct"/>
            <w:shd w:val="clear" w:color="auto" w:fill="auto"/>
            <w:tcMar>
              <w:left w:w="57" w:type="dxa"/>
              <w:right w:w="57" w:type="dxa"/>
            </w:tcMar>
            <w:vAlign w:val="center"/>
          </w:tcPr>
          <w:p w14:paraId="3D7EF98D" w14:textId="77777777" w:rsidR="00F3065A" w:rsidRPr="00F3065A" w:rsidRDefault="00F3065A" w:rsidP="005B413E">
            <w:pPr>
              <w:spacing w:after="0"/>
              <w:jc w:val="center"/>
              <w:rPr>
                <w:rFonts w:asciiTheme="minorHAnsi" w:hAnsiTheme="minorHAnsi" w:cstheme="minorHAnsi"/>
                <w:b/>
                <w:sz w:val="20"/>
                <w:szCs w:val="20"/>
                <w:lang w:val="el-GR"/>
              </w:rPr>
            </w:pPr>
          </w:p>
        </w:tc>
        <w:tc>
          <w:tcPr>
            <w:tcW w:w="998" w:type="pct"/>
            <w:shd w:val="clear" w:color="auto" w:fill="auto"/>
            <w:tcMar>
              <w:left w:w="57" w:type="dxa"/>
              <w:right w:w="57" w:type="dxa"/>
            </w:tcMar>
            <w:vAlign w:val="center"/>
          </w:tcPr>
          <w:p w14:paraId="4B38741C" w14:textId="77777777" w:rsidR="00F3065A" w:rsidRPr="00F3065A" w:rsidRDefault="00F3065A" w:rsidP="005B413E">
            <w:pPr>
              <w:spacing w:after="0"/>
              <w:jc w:val="center"/>
              <w:rPr>
                <w:rFonts w:asciiTheme="minorHAnsi" w:hAnsiTheme="minorHAnsi" w:cstheme="minorHAnsi"/>
                <w:bCs/>
                <w:sz w:val="20"/>
                <w:szCs w:val="20"/>
                <w:lang w:val="el-GR"/>
              </w:rPr>
            </w:pPr>
          </w:p>
        </w:tc>
      </w:tr>
      <w:tr w:rsidR="00F3065A" w:rsidRPr="00F3065A" w14:paraId="2EBC8F04" w14:textId="77777777" w:rsidTr="005B413E">
        <w:trPr>
          <w:trHeight w:val="3023"/>
          <w:jc w:val="center"/>
        </w:trPr>
        <w:tc>
          <w:tcPr>
            <w:tcW w:w="347" w:type="pct"/>
            <w:shd w:val="clear" w:color="auto" w:fill="auto"/>
            <w:tcMar>
              <w:left w:w="57" w:type="dxa"/>
              <w:right w:w="57" w:type="dxa"/>
            </w:tcMar>
            <w:vAlign w:val="center"/>
          </w:tcPr>
          <w:p w14:paraId="3EAAAF88" w14:textId="77777777" w:rsidR="00F3065A" w:rsidRPr="00F3065A" w:rsidRDefault="00F3065A" w:rsidP="00F3065A">
            <w:pPr>
              <w:numPr>
                <w:ilvl w:val="1"/>
                <w:numId w:val="1"/>
              </w:numPr>
              <w:suppressAutoHyphens w:val="0"/>
              <w:spacing w:before="60" w:after="60"/>
              <w:ind w:left="540" w:hanging="540"/>
              <w:jc w:val="left"/>
              <w:rPr>
                <w:rFonts w:asciiTheme="minorHAnsi" w:hAnsiTheme="minorHAnsi" w:cstheme="minorHAnsi"/>
                <w:b/>
                <w:sz w:val="20"/>
                <w:szCs w:val="20"/>
                <w:lang w:val="el-GR"/>
              </w:rPr>
            </w:pPr>
          </w:p>
        </w:tc>
        <w:tc>
          <w:tcPr>
            <w:tcW w:w="2388" w:type="pct"/>
            <w:shd w:val="clear" w:color="auto" w:fill="auto"/>
            <w:tcMar>
              <w:left w:w="57" w:type="dxa"/>
              <w:right w:w="57" w:type="dxa"/>
            </w:tcMar>
            <w:vAlign w:val="center"/>
          </w:tcPr>
          <w:p w14:paraId="2E6BA9B0" w14:textId="742D3D4D" w:rsidR="00F3065A" w:rsidRPr="00F3065A" w:rsidRDefault="00F3065A" w:rsidP="00F76716">
            <w:pPr>
              <w:widowControl w:val="0"/>
              <w:tabs>
                <w:tab w:val="left" w:pos="-284"/>
                <w:tab w:val="left" w:pos="709"/>
              </w:tabs>
              <w:suppressAutoHyphens w:val="0"/>
              <w:autoSpaceDE w:val="0"/>
              <w:autoSpaceDN w:val="0"/>
              <w:ind w:right="-3"/>
              <w:rPr>
                <w:rFonts w:asciiTheme="minorHAnsi" w:hAnsiTheme="minorHAnsi" w:cstheme="minorHAnsi"/>
                <w:sz w:val="20"/>
                <w:szCs w:val="20"/>
                <w:lang w:val="el-GR"/>
              </w:rPr>
            </w:pPr>
            <w:r w:rsidRPr="00F3065A">
              <w:rPr>
                <w:rFonts w:asciiTheme="minorHAnsi" w:hAnsiTheme="minorHAnsi" w:cstheme="minorHAnsi"/>
                <w:sz w:val="20"/>
                <w:szCs w:val="20"/>
                <w:lang w:val="el-GR"/>
              </w:rPr>
              <w:t xml:space="preserve">Η διάρκεια εγγύησης κινητήρα και μονάδας ελέγχου </w:t>
            </w:r>
            <w:r w:rsidR="00157261">
              <w:rPr>
                <w:rFonts w:asciiTheme="minorHAnsi" w:hAnsiTheme="minorHAnsi" w:cstheme="minorHAnsi"/>
                <w:sz w:val="20"/>
                <w:szCs w:val="20"/>
                <w:lang w:val="el-GR"/>
              </w:rPr>
              <w:t xml:space="preserve">θα πρέπει να ισχύει </w:t>
            </w:r>
            <w:r w:rsidRPr="00F3065A">
              <w:rPr>
                <w:rFonts w:asciiTheme="minorHAnsi" w:hAnsiTheme="minorHAnsi" w:cstheme="minorHAnsi"/>
                <w:sz w:val="20"/>
                <w:szCs w:val="20"/>
                <w:lang w:val="el-GR"/>
              </w:rPr>
              <w:t xml:space="preserve">για τουλάχιστον </w:t>
            </w:r>
            <w:r w:rsidR="00157261">
              <w:rPr>
                <w:rFonts w:asciiTheme="minorHAnsi" w:hAnsiTheme="minorHAnsi" w:cstheme="minorHAnsi"/>
                <w:sz w:val="20"/>
                <w:szCs w:val="20"/>
                <w:lang w:val="el-GR"/>
              </w:rPr>
              <w:t>τέσσερα</w:t>
            </w:r>
            <w:r w:rsidRPr="00F3065A">
              <w:rPr>
                <w:rFonts w:asciiTheme="minorHAnsi" w:hAnsiTheme="minorHAnsi" w:cstheme="minorHAnsi"/>
                <w:sz w:val="20"/>
                <w:szCs w:val="20"/>
                <w:lang w:val="el-GR"/>
              </w:rPr>
              <w:t xml:space="preserve"> (</w:t>
            </w:r>
            <w:r w:rsidR="00157261">
              <w:rPr>
                <w:rFonts w:asciiTheme="minorHAnsi" w:hAnsiTheme="minorHAnsi" w:cstheme="minorHAnsi"/>
                <w:sz w:val="20"/>
                <w:szCs w:val="20"/>
                <w:lang w:val="el-GR"/>
              </w:rPr>
              <w:t>4</w:t>
            </w:r>
            <w:r w:rsidRPr="00F3065A">
              <w:rPr>
                <w:rFonts w:asciiTheme="minorHAnsi" w:hAnsiTheme="minorHAnsi" w:cstheme="minorHAnsi"/>
                <w:sz w:val="20"/>
                <w:szCs w:val="20"/>
                <w:lang w:val="el-GR"/>
              </w:rPr>
              <w:t>) έτη.</w:t>
            </w:r>
          </w:p>
          <w:p w14:paraId="735990C3" w14:textId="4390E8BE" w:rsidR="00F3065A" w:rsidRPr="00F3065A" w:rsidRDefault="00F3065A" w:rsidP="00F76716">
            <w:pPr>
              <w:widowControl w:val="0"/>
              <w:tabs>
                <w:tab w:val="left" w:pos="-284"/>
                <w:tab w:val="left" w:pos="709"/>
              </w:tabs>
              <w:suppressAutoHyphens w:val="0"/>
              <w:autoSpaceDE w:val="0"/>
              <w:autoSpaceDN w:val="0"/>
              <w:ind w:right="-3"/>
              <w:rPr>
                <w:rFonts w:asciiTheme="minorHAnsi" w:hAnsiTheme="minorHAnsi" w:cstheme="minorHAnsi"/>
                <w:sz w:val="20"/>
                <w:szCs w:val="20"/>
                <w:lang w:val="el-GR"/>
              </w:rPr>
            </w:pPr>
            <w:r w:rsidRPr="00F3065A">
              <w:rPr>
                <w:rFonts w:asciiTheme="minorHAnsi" w:hAnsiTheme="minorHAnsi" w:cstheme="minorHAnsi"/>
                <w:sz w:val="20"/>
                <w:szCs w:val="20"/>
                <w:lang w:val="el-GR"/>
              </w:rPr>
              <w:t>Η διάρκεια εγγύησης αντιδιαβρωτικής προστασίας οχήματος</w:t>
            </w:r>
            <w:r w:rsidR="00157261">
              <w:rPr>
                <w:rFonts w:asciiTheme="minorHAnsi" w:hAnsiTheme="minorHAnsi" w:cstheme="minorHAnsi"/>
                <w:sz w:val="20"/>
                <w:szCs w:val="20"/>
                <w:lang w:val="el-GR"/>
              </w:rPr>
              <w:t xml:space="preserve"> θα πρέπει να ισχύει </w:t>
            </w:r>
            <w:r w:rsidRPr="00F3065A">
              <w:rPr>
                <w:rFonts w:asciiTheme="minorHAnsi" w:hAnsiTheme="minorHAnsi" w:cstheme="minorHAnsi"/>
                <w:sz w:val="20"/>
                <w:szCs w:val="20"/>
                <w:lang w:val="el-GR"/>
              </w:rPr>
              <w:t>για τουλάχιστον οκτώ (8) έτη.</w:t>
            </w:r>
          </w:p>
          <w:p w14:paraId="4E138226" w14:textId="2005C666" w:rsidR="00F3065A" w:rsidRPr="00F3065A" w:rsidRDefault="00F3065A" w:rsidP="00F76716">
            <w:pPr>
              <w:widowControl w:val="0"/>
              <w:tabs>
                <w:tab w:val="left" w:pos="-284"/>
                <w:tab w:val="left" w:pos="709"/>
              </w:tabs>
              <w:suppressAutoHyphens w:val="0"/>
              <w:autoSpaceDE w:val="0"/>
              <w:autoSpaceDN w:val="0"/>
              <w:ind w:right="-3"/>
              <w:rPr>
                <w:rFonts w:asciiTheme="minorHAnsi" w:hAnsiTheme="minorHAnsi" w:cstheme="minorHAnsi"/>
                <w:sz w:val="20"/>
                <w:szCs w:val="20"/>
                <w:lang w:val="el-GR"/>
              </w:rPr>
            </w:pPr>
            <w:r w:rsidRPr="00F3065A">
              <w:rPr>
                <w:rFonts w:asciiTheme="minorHAnsi" w:hAnsiTheme="minorHAnsi" w:cstheme="minorHAnsi"/>
                <w:sz w:val="20"/>
                <w:szCs w:val="20"/>
                <w:lang w:val="el-GR"/>
              </w:rPr>
              <w:t>Η διάρκεια εγγύησης εξωτερικού χρώματος του οχήματος</w:t>
            </w:r>
            <w:r w:rsidR="00157261">
              <w:rPr>
                <w:rFonts w:asciiTheme="minorHAnsi" w:hAnsiTheme="minorHAnsi" w:cstheme="minorHAnsi"/>
                <w:sz w:val="20"/>
                <w:szCs w:val="20"/>
                <w:lang w:val="el-GR"/>
              </w:rPr>
              <w:t xml:space="preserve"> θα πρέπει να ισχύει</w:t>
            </w:r>
            <w:r w:rsidRPr="00F3065A">
              <w:rPr>
                <w:rFonts w:asciiTheme="minorHAnsi" w:hAnsiTheme="minorHAnsi" w:cstheme="minorHAnsi"/>
                <w:sz w:val="20"/>
                <w:szCs w:val="20"/>
                <w:lang w:val="el-GR"/>
              </w:rPr>
              <w:t xml:space="preserve"> για τουλάχιστον οκτώ (8) έτη.</w:t>
            </w:r>
          </w:p>
          <w:p w14:paraId="64421770" w14:textId="66A9013D" w:rsidR="00F3065A" w:rsidRPr="00F3065A" w:rsidRDefault="00F3065A" w:rsidP="005B413E">
            <w:pPr>
              <w:widowControl w:val="0"/>
              <w:tabs>
                <w:tab w:val="left" w:pos="-284"/>
                <w:tab w:val="left" w:pos="709"/>
              </w:tabs>
              <w:suppressAutoHyphens w:val="0"/>
              <w:autoSpaceDE w:val="0"/>
              <w:autoSpaceDN w:val="0"/>
              <w:ind w:right="-3"/>
              <w:rPr>
                <w:rFonts w:asciiTheme="minorHAnsi" w:hAnsiTheme="minorHAnsi" w:cstheme="minorHAnsi"/>
                <w:b/>
                <w:sz w:val="20"/>
                <w:szCs w:val="20"/>
                <w:lang w:val="el-GR"/>
              </w:rPr>
            </w:pPr>
            <w:r w:rsidRPr="00F3065A">
              <w:rPr>
                <w:rFonts w:asciiTheme="minorHAnsi" w:hAnsiTheme="minorHAnsi" w:cstheme="minorHAnsi"/>
                <w:sz w:val="20"/>
                <w:szCs w:val="20"/>
                <w:lang w:val="el-GR"/>
              </w:rPr>
              <w:t xml:space="preserve">Η διάρκεια εγγύησης των μπαταριών </w:t>
            </w:r>
            <w:r w:rsidR="00157261">
              <w:rPr>
                <w:rFonts w:asciiTheme="minorHAnsi" w:hAnsiTheme="minorHAnsi" w:cstheme="minorHAnsi"/>
                <w:sz w:val="20"/>
                <w:szCs w:val="20"/>
                <w:lang w:val="el-GR"/>
              </w:rPr>
              <w:t xml:space="preserve">θα πρέπει να ισχύει </w:t>
            </w:r>
            <w:r w:rsidRPr="00F3065A">
              <w:rPr>
                <w:rFonts w:asciiTheme="minorHAnsi" w:hAnsiTheme="minorHAnsi" w:cstheme="minorHAnsi"/>
                <w:sz w:val="20"/>
                <w:szCs w:val="20"/>
                <w:lang w:val="el-GR"/>
              </w:rPr>
              <w:t xml:space="preserve">για τουλάχιστον </w:t>
            </w:r>
            <w:r w:rsidR="00157261">
              <w:rPr>
                <w:rFonts w:asciiTheme="minorHAnsi" w:hAnsiTheme="minorHAnsi" w:cstheme="minorHAnsi"/>
                <w:sz w:val="20"/>
                <w:szCs w:val="20"/>
                <w:lang w:val="el-GR"/>
              </w:rPr>
              <w:t>τέσσερα</w:t>
            </w:r>
            <w:r w:rsidR="00157261" w:rsidRPr="00F3065A">
              <w:rPr>
                <w:rFonts w:asciiTheme="minorHAnsi" w:hAnsiTheme="minorHAnsi" w:cstheme="minorHAnsi"/>
                <w:sz w:val="20"/>
                <w:szCs w:val="20"/>
                <w:lang w:val="el-GR"/>
              </w:rPr>
              <w:t xml:space="preserve"> (</w:t>
            </w:r>
            <w:r w:rsidR="00157261">
              <w:rPr>
                <w:rFonts w:asciiTheme="minorHAnsi" w:hAnsiTheme="minorHAnsi" w:cstheme="minorHAnsi"/>
                <w:sz w:val="20"/>
                <w:szCs w:val="20"/>
                <w:lang w:val="el-GR"/>
              </w:rPr>
              <w:t>4</w:t>
            </w:r>
            <w:r w:rsidR="00157261" w:rsidRPr="00F3065A">
              <w:rPr>
                <w:rFonts w:asciiTheme="minorHAnsi" w:hAnsiTheme="minorHAnsi" w:cstheme="minorHAnsi"/>
                <w:sz w:val="20"/>
                <w:szCs w:val="20"/>
                <w:lang w:val="el-GR"/>
              </w:rPr>
              <w:t xml:space="preserve">) </w:t>
            </w:r>
            <w:r w:rsidRPr="00F3065A">
              <w:rPr>
                <w:rFonts w:asciiTheme="minorHAnsi" w:hAnsiTheme="minorHAnsi" w:cstheme="minorHAnsi"/>
                <w:sz w:val="20"/>
                <w:szCs w:val="20"/>
                <w:lang w:val="el-GR"/>
              </w:rPr>
              <w:t>έτη.</w:t>
            </w:r>
          </w:p>
        </w:tc>
        <w:tc>
          <w:tcPr>
            <w:tcW w:w="616" w:type="pct"/>
            <w:shd w:val="clear" w:color="auto" w:fill="auto"/>
            <w:tcMar>
              <w:left w:w="57" w:type="dxa"/>
              <w:right w:w="57" w:type="dxa"/>
            </w:tcMar>
            <w:vAlign w:val="center"/>
          </w:tcPr>
          <w:p w14:paraId="568A180D" w14:textId="77777777" w:rsidR="00F3065A" w:rsidRPr="00F3065A" w:rsidRDefault="00F3065A" w:rsidP="00F76716">
            <w:pPr>
              <w:jc w:val="center"/>
              <w:rPr>
                <w:rFonts w:asciiTheme="minorHAnsi" w:hAnsiTheme="minorHAnsi" w:cstheme="minorHAnsi"/>
                <w:b/>
                <w:sz w:val="20"/>
                <w:szCs w:val="20"/>
                <w:lang w:val="el-GR"/>
              </w:rPr>
            </w:pPr>
            <w:r w:rsidRPr="00F3065A">
              <w:rPr>
                <w:rFonts w:asciiTheme="minorHAnsi" w:hAnsiTheme="minorHAnsi" w:cstheme="minorHAnsi"/>
                <w:b/>
                <w:sz w:val="20"/>
                <w:szCs w:val="20"/>
              </w:rPr>
              <w:t>ΝΑΙ</w:t>
            </w:r>
          </w:p>
        </w:tc>
        <w:tc>
          <w:tcPr>
            <w:tcW w:w="651" w:type="pct"/>
            <w:shd w:val="clear" w:color="auto" w:fill="auto"/>
            <w:tcMar>
              <w:left w:w="57" w:type="dxa"/>
              <w:right w:w="57" w:type="dxa"/>
            </w:tcMar>
            <w:vAlign w:val="center"/>
          </w:tcPr>
          <w:p w14:paraId="0AC987F0" w14:textId="77777777" w:rsidR="00F3065A" w:rsidRPr="00F3065A" w:rsidRDefault="00F3065A" w:rsidP="00F76716">
            <w:pPr>
              <w:spacing w:after="60"/>
              <w:jc w:val="center"/>
              <w:rPr>
                <w:rFonts w:asciiTheme="minorHAnsi" w:hAnsiTheme="minorHAnsi" w:cstheme="minorHAnsi"/>
                <w:b/>
                <w:sz w:val="20"/>
                <w:szCs w:val="20"/>
                <w:lang w:val="el-GR"/>
              </w:rPr>
            </w:pPr>
          </w:p>
        </w:tc>
        <w:tc>
          <w:tcPr>
            <w:tcW w:w="998" w:type="pct"/>
            <w:shd w:val="clear" w:color="auto" w:fill="auto"/>
            <w:tcMar>
              <w:left w:w="57" w:type="dxa"/>
              <w:right w:w="57" w:type="dxa"/>
            </w:tcMar>
            <w:vAlign w:val="center"/>
          </w:tcPr>
          <w:p w14:paraId="7070B429" w14:textId="77777777" w:rsidR="00F3065A" w:rsidRPr="00F3065A" w:rsidRDefault="00F3065A" w:rsidP="00F76716">
            <w:pPr>
              <w:spacing w:after="60"/>
              <w:jc w:val="center"/>
              <w:rPr>
                <w:rFonts w:asciiTheme="minorHAnsi" w:hAnsiTheme="minorHAnsi" w:cstheme="minorHAnsi"/>
                <w:bCs/>
                <w:sz w:val="20"/>
                <w:szCs w:val="20"/>
                <w:lang w:val="el-GR"/>
              </w:rPr>
            </w:pPr>
          </w:p>
        </w:tc>
      </w:tr>
      <w:tr w:rsidR="00F3065A" w:rsidRPr="00F3065A" w14:paraId="1DD18DB4" w14:textId="77777777" w:rsidTr="005B413E">
        <w:trPr>
          <w:jc w:val="center"/>
        </w:trPr>
        <w:tc>
          <w:tcPr>
            <w:tcW w:w="347" w:type="pct"/>
            <w:shd w:val="clear" w:color="auto" w:fill="auto"/>
            <w:tcMar>
              <w:left w:w="57" w:type="dxa"/>
              <w:right w:w="57" w:type="dxa"/>
            </w:tcMar>
            <w:vAlign w:val="center"/>
          </w:tcPr>
          <w:p w14:paraId="12C76BB1" w14:textId="77777777" w:rsidR="00F3065A" w:rsidRPr="00F3065A" w:rsidRDefault="00F3065A" w:rsidP="00F3065A">
            <w:pPr>
              <w:numPr>
                <w:ilvl w:val="1"/>
                <w:numId w:val="1"/>
              </w:numPr>
              <w:suppressAutoHyphens w:val="0"/>
              <w:spacing w:before="60" w:after="60"/>
              <w:ind w:left="540" w:hanging="540"/>
              <w:jc w:val="left"/>
              <w:rPr>
                <w:rFonts w:asciiTheme="minorHAnsi" w:hAnsiTheme="minorHAnsi" w:cstheme="minorHAnsi"/>
                <w:b/>
                <w:sz w:val="20"/>
                <w:szCs w:val="20"/>
                <w:lang w:val="el-GR"/>
              </w:rPr>
            </w:pPr>
          </w:p>
        </w:tc>
        <w:tc>
          <w:tcPr>
            <w:tcW w:w="2388" w:type="pct"/>
            <w:shd w:val="clear" w:color="auto" w:fill="auto"/>
            <w:tcMar>
              <w:left w:w="57" w:type="dxa"/>
              <w:right w:w="57" w:type="dxa"/>
            </w:tcMar>
            <w:vAlign w:val="center"/>
          </w:tcPr>
          <w:p w14:paraId="077B139C" w14:textId="77777777" w:rsidR="00F3065A" w:rsidRPr="00F3065A" w:rsidRDefault="00F3065A" w:rsidP="00F76716">
            <w:pPr>
              <w:widowControl w:val="0"/>
              <w:tabs>
                <w:tab w:val="left" w:pos="-284"/>
                <w:tab w:val="left" w:pos="0"/>
              </w:tabs>
              <w:suppressAutoHyphens w:val="0"/>
              <w:autoSpaceDE w:val="0"/>
              <w:autoSpaceDN w:val="0"/>
              <w:ind w:right="-3"/>
              <w:rPr>
                <w:rFonts w:asciiTheme="minorHAnsi" w:hAnsiTheme="minorHAnsi" w:cstheme="minorHAnsi"/>
                <w:sz w:val="20"/>
                <w:szCs w:val="20"/>
                <w:lang w:val="el-GR"/>
              </w:rPr>
            </w:pPr>
            <w:r w:rsidRPr="00F3065A">
              <w:rPr>
                <w:rFonts w:asciiTheme="minorHAnsi" w:hAnsiTheme="minorHAnsi" w:cstheme="minorHAnsi"/>
                <w:sz w:val="20"/>
                <w:szCs w:val="20"/>
                <w:lang w:val="el-GR"/>
              </w:rPr>
              <w:t>Υπεύθυνη Δήλωση του συμμετέχοντος οικονομικού φορέα, με την οποία θα εγγυάται ότι σε αυτό το χρονικό διάστημα, η χωρητικότητά τους θα είναι, τουλάχιστον, ίσο με το εβδομήντα πέντε τοις εκατό (75%) αυτής, κατά την παράδοση. Σε περίπτωση μείωσης της χωρητικότητας των συσσωρευτών κάτω από την παραπάνω τιμή ο ανάδοχος υποχρεούται στην αντικατάστασή τους.</w:t>
            </w:r>
          </w:p>
        </w:tc>
        <w:tc>
          <w:tcPr>
            <w:tcW w:w="616" w:type="pct"/>
            <w:shd w:val="clear" w:color="auto" w:fill="auto"/>
            <w:tcMar>
              <w:left w:w="57" w:type="dxa"/>
              <w:right w:w="57" w:type="dxa"/>
            </w:tcMar>
            <w:vAlign w:val="center"/>
          </w:tcPr>
          <w:p w14:paraId="17AC04E4" w14:textId="77777777" w:rsidR="00F3065A" w:rsidRPr="00F3065A" w:rsidRDefault="00F3065A" w:rsidP="00F76716">
            <w:pPr>
              <w:jc w:val="center"/>
              <w:rPr>
                <w:rFonts w:asciiTheme="minorHAnsi" w:hAnsiTheme="minorHAnsi" w:cstheme="minorHAnsi"/>
                <w:b/>
                <w:sz w:val="20"/>
                <w:szCs w:val="20"/>
                <w:lang w:val="el-GR"/>
              </w:rPr>
            </w:pPr>
            <w:r w:rsidRPr="00F3065A">
              <w:rPr>
                <w:rFonts w:asciiTheme="minorHAnsi" w:hAnsiTheme="minorHAnsi" w:cstheme="minorHAnsi"/>
                <w:b/>
                <w:sz w:val="20"/>
                <w:szCs w:val="20"/>
              </w:rPr>
              <w:t>ΝΑΙ</w:t>
            </w:r>
          </w:p>
        </w:tc>
        <w:tc>
          <w:tcPr>
            <w:tcW w:w="651" w:type="pct"/>
            <w:shd w:val="clear" w:color="auto" w:fill="auto"/>
            <w:tcMar>
              <w:left w:w="57" w:type="dxa"/>
              <w:right w:w="57" w:type="dxa"/>
            </w:tcMar>
            <w:vAlign w:val="center"/>
          </w:tcPr>
          <w:p w14:paraId="3D4461AA" w14:textId="77777777" w:rsidR="00F3065A" w:rsidRPr="00F3065A" w:rsidRDefault="00F3065A" w:rsidP="00F76716">
            <w:pPr>
              <w:spacing w:after="60"/>
              <w:jc w:val="center"/>
              <w:rPr>
                <w:rFonts w:asciiTheme="minorHAnsi" w:hAnsiTheme="minorHAnsi" w:cstheme="minorHAnsi"/>
                <w:b/>
                <w:sz w:val="20"/>
                <w:szCs w:val="20"/>
                <w:lang w:val="el-GR"/>
              </w:rPr>
            </w:pPr>
          </w:p>
        </w:tc>
        <w:tc>
          <w:tcPr>
            <w:tcW w:w="998" w:type="pct"/>
            <w:shd w:val="clear" w:color="auto" w:fill="auto"/>
            <w:tcMar>
              <w:left w:w="57" w:type="dxa"/>
              <w:right w:w="57" w:type="dxa"/>
            </w:tcMar>
            <w:vAlign w:val="center"/>
          </w:tcPr>
          <w:p w14:paraId="03639180" w14:textId="77777777" w:rsidR="00F3065A" w:rsidRPr="00F3065A" w:rsidRDefault="00F3065A" w:rsidP="00F76716">
            <w:pPr>
              <w:spacing w:after="60"/>
              <w:jc w:val="center"/>
              <w:rPr>
                <w:rFonts w:asciiTheme="minorHAnsi" w:hAnsiTheme="minorHAnsi" w:cstheme="minorHAnsi"/>
                <w:bCs/>
                <w:sz w:val="20"/>
                <w:szCs w:val="20"/>
                <w:lang w:val="el-GR"/>
              </w:rPr>
            </w:pPr>
          </w:p>
        </w:tc>
      </w:tr>
      <w:bookmarkEnd w:id="1"/>
    </w:tbl>
    <w:p w14:paraId="0C58EF5F" w14:textId="77777777" w:rsidR="006234F3" w:rsidRDefault="006234F3"/>
    <w:sectPr w:rsidR="006234F3" w:rsidSect="00F3065A">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48841" w14:textId="77777777" w:rsidR="00C23712" w:rsidRDefault="00C23712" w:rsidP="002B0AD8">
      <w:pPr>
        <w:spacing w:after="0"/>
      </w:pPr>
      <w:r>
        <w:separator/>
      </w:r>
    </w:p>
  </w:endnote>
  <w:endnote w:type="continuationSeparator" w:id="0">
    <w:p w14:paraId="68EC6C05" w14:textId="77777777" w:rsidR="00C23712" w:rsidRDefault="00C23712" w:rsidP="002B0A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Math">
    <w:panose1 w:val="02040503050406030204"/>
    <w:charset w:val="A1"/>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51359" w14:textId="77777777" w:rsidR="00C23712" w:rsidRDefault="00C23712" w:rsidP="002B0AD8">
      <w:pPr>
        <w:spacing w:after="0"/>
      </w:pPr>
      <w:r>
        <w:separator/>
      </w:r>
    </w:p>
  </w:footnote>
  <w:footnote w:type="continuationSeparator" w:id="0">
    <w:p w14:paraId="6471B63A" w14:textId="77777777" w:rsidR="00C23712" w:rsidRDefault="00C23712" w:rsidP="002B0AD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294F5B"/>
    <w:multiLevelType w:val="hybridMultilevel"/>
    <w:tmpl w:val="3B6E36F6"/>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1" w15:restartNumberingAfterBreak="0">
    <w:nsid w:val="4D6B4EDB"/>
    <w:multiLevelType w:val="hybridMultilevel"/>
    <w:tmpl w:val="5E823846"/>
    <w:lvl w:ilvl="0" w:tplc="A5926A9A">
      <w:start w:val="2"/>
      <w:numFmt w:val="bullet"/>
      <w:lvlText w:val="•"/>
      <w:lvlJc w:val="left"/>
      <w:pPr>
        <w:ind w:left="2160" w:hanging="360"/>
      </w:pPr>
      <w:rPr>
        <w:rFonts w:ascii="Calibri" w:eastAsia="Times New Roman" w:hAnsi="Calibri" w:cs="Calibri"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2" w15:restartNumberingAfterBreak="0">
    <w:nsid w:val="5D746A1F"/>
    <w:multiLevelType w:val="multilevel"/>
    <w:tmpl w:val="D0CA5DD4"/>
    <w:lvl w:ilvl="0">
      <w:start w:val="1"/>
      <w:numFmt w:val="decimal"/>
      <w:lvlText w:val="%1."/>
      <w:lvlJc w:val="left"/>
      <w:pPr>
        <w:tabs>
          <w:tab w:val="num" w:pos="494"/>
        </w:tabs>
        <w:ind w:left="494" w:hanging="432"/>
      </w:pPr>
      <w:rPr>
        <w:rFonts w:hint="default"/>
        <w:b/>
        <w:sz w:val="22"/>
        <w:szCs w:val="20"/>
      </w:rPr>
    </w:lvl>
    <w:lvl w:ilvl="1">
      <w:start w:val="1"/>
      <w:numFmt w:val="decimal"/>
      <w:suff w:val="nothing"/>
      <w:lvlText w:val="%1.%2"/>
      <w:lvlJc w:val="left"/>
      <w:pPr>
        <w:ind w:left="1206" w:hanging="576"/>
      </w:pPr>
      <w:rPr>
        <w:rFonts w:hint="default"/>
        <w:b w:val="0"/>
        <w:sz w:val="22"/>
        <w:szCs w:val="20"/>
      </w:rPr>
    </w:lvl>
    <w:lvl w:ilvl="2">
      <w:start w:val="1"/>
      <w:numFmt w:val="decimal"/>
      <w:lvlText w:val="%1.%2.%3"/>
      <w:lvlJc w:val="left"/>
      <w:pPr>
        <w:tabs>
          <w:tab w:val="num" w:pos="782"/>
        </w:tabs>
        <w:ind w:left="782" w:hanging="720"/>
      </w:pPr>
      <w:rPr>
        <w:rFonts w:hint="default"/>
        <w:b w:val="0"/>
        <w:sz w:val="18"/>
        <w:szCs w:val="18"/>
      </w:rPr>
    </w:lvl>
    <w:lvl w:ilvl="3">
      <w:start w:val="1"/>
      <w:numFmt w:val="decimal"/>
      <w:lvlText w:val="%1.%2.%3.%4"/>
      <w:lvlJc w:val="left"/>
      <w:pPr>
        <w:tabs>
          <w:tab w:val="num" w:pos="926"/>
        </w:tabs>
        <w:ind w:left="926" w:hanging="864"/>
      </w:pPr>
      <w:rPr>
        <w:rFonts w:hint="default"/>
      </w:rPr>
    </w:lvl>
    <w:lvl w:ilvl="4">
      <w:start w:val="1"/>
      <w:numFmt w:val="decimal"/>
      <w:lvlText w:val="%1.%2.%3.%4.%5"/>
      <w:lvlJc w:val="left"/>
      <w:pPr>
        <w:tabs>
          <w:tab w:val="num" w:pos="1070"/>
        </w:tabs>
        <w:ind w:left="1070" w:hanging="1008"/>
      </w:pPr>
      <w:rPr>
        <w:rFonts w:hint="default"/>
      </w:rPr>
    </w:lvl>
    <w:lvl w:ilvl="5">
      <w:start w:val="1"/>
      <w:numFmt w:val="decimal"/>
      <w:lvlText w:val="%1.%2.%3.%4.%5.%6"/>
      <w:lvlJc w:val="left"/>
      <w:pPr>
        <w:tabs>
          <w:tab w:val="num" w:pos="1214"/>
        </w:tabs>
        <w:ind w:left="1214" w:hanging="1152"/>
      </w:pPr>
      <w:rPr>
        <w:rFonts w:hint="default"/>
      </w:rPr>
    </w:lvl>
    <w:lvl w:ilvl="6">
      <w:start w:val="1"/>
      <w:numFmt w:val="decimal"/>
      <w:lvlText w:val="%1.%2.%3.%4.%5.%6.%7"/>
      <w:lvlJc w:val="left"/>
      <w:pPr>
        <w:tabs>
          <w:tab w:val="num" w:pos="1358"/>
        </w:tabs>
        <w:ind w:left="1358" w:hanging="1296"/>
      </w:pPr>
      <w:rPr>
        <w:rFonts w:hint="default"/>
      </w:rPr>
    </w:lvl>
    <w:lvl w:ilvl="7">
      <w:start w:val="1"/>
      <w:numFmt w:val="decimal"/>
      <w:lvlText w:val="%1.%2.%3.%4.%5.%6.%7.%8"/>
      <w:lvlJc w:val="left"/>
      <w:pPr>
        <w:tabs>
          <w:tab w:val="num" w:pos="1502"/>
        </w:tabs>
        <w:ind w:left="1502" w:hanging="1440"/>
      </w:pPr>
      <w:rPr>
        <w:rFonts w:hint="default"/>
      </w:rPr>
    </w:lvl>
    <w:lvl w:ilvl="8">
      <w:start w:val="1"/>
      <w:numFmt w:val="decimal"/>
      <w:lvlText w:val="%1.%2.%3.%4.%5.%6.%7.%8.%9"/>
      <w:lvlJc w:val="left"/>
      <w:pPr>
        <w:tabs>
          <w:tab w:val="num" w:pos="1646"/>
        </w:tabs>
        <w:ind w:left="1646" w:hanging="1584"/>
      </w:pPr>
      <w:rPr>
        <w:rFonts w:hint="default"/>
      </w:rPr>
    </w:lvl>
  </w:abstractNum>
  <w:abstractNum w:abstractNumId="3" w15:restartNumberingAfterBreak="0">
    <w:nsid w:val="63115AFC"/>
    <w:multiLevelType w:val="hybridMultilevel"/>
    <w:tmpl w:val="7A0C9FDC"/>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4" w15:restartNumberingAfterBreak="0">
    <w:nsid w:val="64F844FF"/>
    <w:multiLevelType w:val="hybridMultilevel"/>
    <w:tmpl w:val="38F6A050"/>
    <w:lvl w:ilvl="0" w:tplc="A5926A9A">
      <w:start w:val="2"/>
      <w:numFmt w:val="bullet"/>
      <w:lvlText w:val="•"/>
      <w:lvlJc w:val="left"/>
      <w:pPr>
        <w:ind w:left="216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8D87013"/>
    <w:multiLevelType w:val="hybridMultilevel"/>
    <w:tmpl w:val="A760BB1C"/>
    <w:lvl w:ilvl="0" w:tplc="4A1CA3C6">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4F3"/>
    <w:rsid w:val="00006C11"/>
    <w:rsid w:val="0006291F"/>
    <w:rsid w:val="000D5EB9"/>
    <w:rsid w:val="00157261"/>
    <w:rsid w:val="00214B01"/>
    <w:rsid w:val="00222C51"/>
    <w:rsid w:val="00252E46"/>
    <w:rsid w:val="002A5BB0"/>
    <w:rsid w:val="002B0AD8"/>
    <w:rsid w:val="00307FA1"/>
    <w:rsid w:val="0038443A"/>
    <w:rsid w:val="0039647A"/>
    <w:rsid w:val="004607F4"/>
    <w:rsid w:val="0048267F"/>
    <w:rsid w:val="00490290"/>
    <w:rsid w:val="004E6501"/>
    <w:rsid w:val="00553568"/>
    <w:rsid w:val="005A76AE"/>
    <w:rsid w:val="005B413E"/>
    <w:rsid w:val="005B79EC"/>
    <w:rsid w:val="005B7AF0"/>
    <w:rsid w:val="006234F3"/>
    <w:rsid w:val="006C7069"/>
    <w:rsid w:val="006D0CD4"/>
    <w:rsid w:val="007853DC"/>
    <w:rsid w:val="0087177B"/>
    <w:rsid w:val="008A142C"/>
    <w:rsid w:val="008C3CEC"/>
    <w:rsid w:val="008E183F"/>
    <w:rsid w:val="009963DC"/>
    <w:rsid w:val="009D583F"/>
    <w:rsid w:val="00A313E7"/>
    <w:rsid w:val="00A50225"/>
    <w:rsid w:val="00AA5EC5"/>
    <w:rsid w:val="00B16C6A"/>
    <w:rsid w:val="00BB5B87"/>
    <w:rsid w:val="00C20E9F"/>
    <w:rsid w:val="00C23712"/>
    <w:rsid w:val="00C54C43"/>
    <w:rsid w:val="00C753FD"/>
    <w:rsid w:val="00CF3CA4"/>
    <w:rsid w:val="00D265B3"/>
    <w:rsid w:val="00D47DF9"/>
    <w:rsid w:val="00DA323C"/>
    <w:rsid w:val="00DE3EEA"/>
    <w:rsid w:val="00E13982"/>
    <w:rsid w:val="00E37CC8"/>
    <w:rsid w:val="00E90E41"/>
    <w:rsid w:val="00F3065A"/>
    <w:rsid w:val="00FF21F7"/>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E43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34F3"/>
    <w:pPr>
      <w:suppressAutoHyphens/>
      <w:spacing w:after="120" w:line="240" w:lineRule="auto"/>
      <w:jc w:val="both"/>
    </w:pPr>
    <w:rPr>
      <w:rFonts w:ascii="Calibri" w:eastAsia="Times New Roman" w:hAnsi="Calibri" w:cs="Calibri"/>
      <w:szCs w:val="24"/>
      <w:lang w:val="en-GB"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1"/>
    <w:qFormat/>
    <w:rsid w:val="006234F3"/>
    <w:pPr>
      <w:spacing w:after="200"/>
      <w:ind w:left="720"/>
      <w:contextualSpacing/>
    </w:pPr>
  </w:style>
  <w:style w:type="paragraph" w:customStyle="1" w:styleId="Default">
    <w:name w:val="Default"/>
    <w:rsid w:val="006234F3"/>
    <w:pPr>
      <w:widowControl w:val="0"/>
      <w:suppressAutoHyphens/>
      <w:spacing w:after="0" w:line="240" w:lineRule="auto"/>
    </w:pPr>
    <w:rPr>
      <w:rFonts w:ascii="Cambria" w:eastAsia="SimSun" w:hAnsi="Cambria" w:cs="Mangal"/>
      <w:color w:val="000000"/>
      <w:sz w:val="24"/>
      <w:szCs w:val="24"/>
      <w:lang w:eastAsia="zh-CN" w:bidi="hi-IN"/>
    </w:rPr>
  </w:style>
  <w:style w:type="character" w:customStyle="1" w:styleId="Char">
    <w:name w:val="Παράγραφος λίστας Char"/>
    <w:link w:val="a3"/>
    <w:uiPriority w:val="1"/>
    <w:rsid w:val="006234F3"/>
    <w:rPr>
      <w:rFonts w:ascii="Calibri" w:eastAsia="Times New Roman" w:hAnsi="Calibri" w:cs="Calibri"/>
      <w:szCs w:val="24"/>
      <w:lang w:val="en-GB" w:eastAsia="zh-CN" w:bidi="ar-SA"/>
    </w:rPr>
  </w:style>
  <w:style w:type="paragraph" w:customStyle="1" w:styleId="TableParagraph">
    <w:name w:val="Table Paragraph"/>
    <w:basedOn w:val="a"/>
    <w:uiPriority w:val="1"/>
    <w:qFormat/>
    <w:rsid w:val="00D47DF9"/>
    <w:pPr>
      <w:widowControl w:val="0"/>
      <w:suppressAutoHyphens w:val="0"/>
      <w:autoSpaceDE w:val="0"/>
      <w:autoSpaceDN w:val="0"/>
      <w:spacing w:after="0"/>
      <w:jc w:val="left"/>
    </w:pPr>
    <w:rPr>
      <w:rFonts w:ascii="Times New Roman" w:hAnsi="Times New Roman" w:cs="Times New Roman"/>
      <w:szCs w:val="22"/>
      <w:lang w:val="el-GR" w:eastAsia="en-US"/>
    </w:rPr>
  </w:style>
  <w:style w:type="paragraph" w:styleId="a4">
    <w:name w:val="header"/>
    <w:basedOn w:val="a"/>
    <w:link w:val="Char0"/>
    <w:uiPriority w:val="99"/>
    <w:unhideWhenUsed/>
    <w:rsid w:val="002B0AD8"/>
    <w:pPr>
      <w:tabs>
        <w:tab w:val="center" w:pos="4680"/>
        <w:tab w:val="right" w:pos="9360"/>
      </w:tabs>
      <w:spacing w:after="0"/>
    </w:pPr>
  </w:style>
  <w:style w:type="character" w:customStyle="1" w:styleId="Char0">
    <w:name w:val="Κεφαλίδα Char"/>
    <w:basedOn w:val="a0"/>
    <w:link w:val="a4"/>
    <w:uiPriority w:val="99"/>
    <w:rsid w:val="002B0AD8"/>
    <w:rPr>
      <w:rFonts w:ascii="Calibri" w:eastAsia="Times New Roman" w:hAnsi="Calibri" w:cs="Calibri"/>
      <w:szCs w:val="24"/>
      <w:lang w:val="en-GB" w:eastAsia="zh-CN" w:bidi="ar-SA"/>
    </w:rPr>
  </w:style>
  <w:style w:type="paragraph" w:styleId="a5">
    <w:name w:val="footer"/>
    <w:basedOn w:val="a"/>
    <w:link w:val="Char1"/>
    <w:uiPriority w:val="99"/>
    <w:unhideWhenUsed/>
    <w:rsid w:val="002B0AD8"/>
    <w:pPr>
      <w:tabs>
        <w:tab w:val="center" w:pos="4680"/>
        <w:tab w:val="right" w:pos="9360"/>
      </w:tabs>
      <w:spacing w:after="0"/>
    </w:pPr>
  </w:style>
  <w:style w:type="character" w:customStyle="1" w:styleId="Char1">
    <w:name w:val="Υποσέλιδο Char"/>
    <w:basedOn w:val="a0"/>
    <w:link w:val="a5"/>
    <w:uiPriority w:val="99"/>
    <w:rsid w:val="002B0AD8"/>
    <w:rPr>
      <w:rFonts w:ascii="Calibri" w:eastAsia="Times New Roman" w:hAnsi="Calibri" w:cs="Calibri"/>
      <w:szCs w:val="24"/>
      <w:lang w:val="en-GB"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2047</Words>
  <Characters>11056</Characters>
  <Application>Microsoft Office Word</Application>
  <DocSecurity>0</DocSecurity>
  <Lines>92</Lines>
  <Paragraphs>26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2024-10-30T16:16:00Z</dcterms:created>
  <dcterms:modified xsi:type="dcterms:W3CDTF">2026-05-28T07:30:00Z</dcterms:modified>
</cp:coreProperties>
</file>