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7" w:lineRule="auto" w:before="131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ΕΕΕΣ</w:t>
      </w: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Ένωσης:</w:t>
      </w:r>
    </w:p>
    <w:p>
      <w:pPr>
        <w:pStyle w:val="BodyText"/>
        <w:spacing w:before="10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000-0000000</w:t>
      </w:r>
    </w:p>
    <w:p>
      <w:pPr>
        <w:pStyle w:val="BodyText"/>
        <w:spacing w:before="11"/>
        <w:ind w:left="0"/>
        <w:rPr>
          <w:rFonts w:ascii="Microsoft Sans Serif"/>
          <w:b w:val="0"/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επίπεδο)</w:t>
      </w:r>
    </w:p>
    <w:p>
      <w:pPr>
        <w:pStyle w:val="BodyText"/>
        <w:spacing w:before="11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5"/>
        <w:ind w:left="0"/>
        <w:rPr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σύμβασης.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footerReference w:type="default" r:id="rId5"/>
          <w:type w:val="continuous"/>
          <w:pgSz w:w="11910" w:h="16840"/>
          <w:pgMar w:footer="505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rFonts w:ascii="Microsoft Sans Serif" w:hAnsi="Microsoft Sans Serif"/>
          <w:sz w:val="21"/>
        </w:rPr>
        <w:t>ΔΗΜΟΣ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ΝΕΑΣ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51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rFonts w:ascii="Microsoft Sans Serif" w:hAnsi="Microsoft Sans Serif"/>
            <w:sz w:val="22"/>
            <w:u w:val="single"/>
          </w:rPr>
          <w:t>http://neasmyrni.gr/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  <w:tab/>
      </w:r>
      <w:r>
        <w:rPr>
          <w:rFonts w:ascii="Microsoft Sans Serif" w:hAnsi="Microsoft Sans Serif"/>
          <w:sz w:val="21"/>
        </w:rPr>
        <w:t>ΝΕΑ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rFonts w:ascii="Microsoft Sans Serif" w:hAnsi="Microsoft Sans Serif"/>
          <w:sz w:val="21"/>
        </w:rPr>
        <w:t>ΛΕΩΦ.</w:t>
      </w:r>
      <w:r>
        <w:rPr>
          <w:rFonts w:ascii="Microsoft Sans Serif" w:hAnsi="Microsoft Sans Serif"/>
          <w:spacing w:val="-3"/>
          <w:sz w:val="21"/>
        </w:rPr>
        <w:t> </w:t>
      </w:r>
      <w:r>
        <w:rPr>
          <w:rFonts w:ascii="Microsoft Sans Serif" w:hAnsi="Microsoft Sans Serif"/>
          <w:sz w:val="21"/>
        </w:rPr>
        <w:t>ΣΥΓΓΡΟΥ</w:t>
      </w:r>
      <w:r>
        <w:rPr>
          <w:rFonts w:ascii="Microsoft Sans Serif" w:hAnsi="Microsoft Sans Serif"/>
          <w:spacing w:val="-4"/>
          <w:sz w:val="21"/>
        </w:rPr>
        <w:t> </w:t>
      </w:r>
      <w:r>
        <w:rPr>
          <w:rFonts w:ascii="Microsoft Sans Serif" w:hAnsi="Microsoft Sans Serif"/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17121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rFonts w:ascii="Microsoft Sans Serif" w:hAnsi="Microsoft Sans Serif"/>
          <w:sz w:val="21"/>
        </w:rPr>
        <w:t>ΙΩΑΝΝΗΣ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ΤΟΛΙΟΣ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4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rFonts w:ascii="Microsoft Sans Serif" w:hAnsi="Microsoft Sans Serif"/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  <w:tab/>
      </w:r>
      <w:r>
        <w:rPr>
          <w:rFonts w:ascii="Microsoft Sans Serif" w:hAnsi="Microsoft Sans Serif"/>
          <w:sz w:val="21"/>
        </w:rPr>
        <w:t>GR</w:t>
      </w:r>
    </w:p>
    <w:p>
      <w:pPr>
        <w:pStyle w:val="BodyText"/>
        <w:spacing w:before="216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tabs>
          <w:tab w:pos="4229" w:val="left" w:leader="none"/>
        </w:tabs>
        <w:spacing w:line="292" w:lineRule="auto" w:before="140"/>
        <w:ind w:left="924" w:right="2192" w:firstLine="0"/>
        <w:jc w:val="left"/>
        <w:rPr>
          <w:b/>
          <w:sz w:val="21"/>
        </w:rPr>
      </w:pPr>
      <w:r>
        <w:rPr>
          <w:b/>
          <w:sz w:val="21"/>
        </w:rPr>
        <w:t>Τίτλος:</w:t>
        <w:tab/>
      </w:r>
      <w:r>
        <w:rPr>
          <w:rFonts w:ascii="Microsoft Sans Serif" w:hAnsi="Microsoft Sans Serif"/>
          <w:sz w:val="21"/>
        </w:rPr>
        <w:t>Ασφάλιστρα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μεταφορικών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μέσων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Σύντομη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περιγραφή:</w:t>
      </w:r>
    </w:p>
    <w:p>
      <w:pPr>
        <w:spacing w:before="2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Ασφάλιστρα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μεταφορικών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μέσων</w:t>
      </w:r>
    </w:p>
    <w:p>
      <w:pPr>
        <w:pStyle w:val="BodyText"/>
        <w:spacing w:line="292" w:lineRule="auto" w:before="123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</w:p>
    <w:p>
      <w:pPr>
        <w:spacing w:after="0" w:line="292" w:lineRule="auto"/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3"/>
        <w:ind w:left="924" w:right="-4"/>
      </w:pPr>
      <w:r>
        <w:rPr>
          <w:spacing w:val="-1"/>
        </w:rPr>
        <w:t>τον</w:t>
      </w:r>
      <w:r>
        <w:rPr>
          <w:spacing w:val="-14"/>
        </w:rPr>
        <w:t> </w:t>
      </w:r>
      <w:r>
        <w:rPr>
          <w:spacing w:val="-1"/>
        </w:rPr>
        <w:t>αναθέτοντα</w:t>
      </w:r>
      <w:r>
        <w:rPr>
          <w:spacing w:val="-13"/>
        </w:rPr>
        <w:t> </w:t>
      </w:r>
      <w:r>
        <w:rPr>
          <w:spacing w:val="-1"/>
        </w:rPr>
        <w:t>φορέα</w:t>
      </w:r>
      <w:r>
        <w:rPr>
          <w:spacing w:val="-14"/>
        </w:rPr>
        <w:t> </w:t>
      </w:r>
      <w:r>
        <w:rPr>
          <w:spacing w:val="-1"/>
        </w:rPr>
        <w:t>(εάν</w:t>
      </w:r>
      <w:r>
        <w:rPr>
          <w:spacing w:val="-55"/>
        </w:rPr>
        <w:t> </w:t>
      </w:r>
      <w:r>
        <w:rPr/>
        <w:t>υπάρχει):</w:t>
      </w:r>
    </w:p>
    <w:p>
      <w:pPr>
        <w:spacing w:line="297" w:lineRule="auto" w:before="7"/>
        <w:ind w:left="606" w:right="2020" w:firstLine="0"/>
        <w:jc w:val="left"/>
        <w:rPr>
          <w:rFonts w:ascii="Microsoft Sans Serif" w:hAnsi="Microsoft Sans Serif"/>
          <w:sz w:val="21"/>
        </w:rPr>
      </w:pPr>
      <w:r>
        <w:rPr/>
        <w:br w:type="column"/>
      </w:r>
      <w:r>
        <w:rPr>
          <w:rFonts w:ascii="Microsoft Sans Serif" w:hAnsi="Microsoft Sans Serif"/>
          <w:sz w:val="21"/>
        </w:rPr>
        <w:t>ΥΠ' ΑΡΙΘΜ. 19306/13-07-2022 (ΑΡ.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ΜΕΛΕΤΗΣ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3/13.7.2022)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type w:val="continuous"/>
          <w:pgSz w:w="11910" w:h="16840"/>
          <w:pgMar w:top="660" w:bottom="700" w:left="1140" w:right="1140"/>
          <w:cols w:num="2" w:equalWidth="0">
            <w:col w:w="3584" w:space="40"/>
            <w:col w:w="6006"/>
          </w:cols>
        </w:sectPr>
      </w:pPr>
    </w:p>
    <w:p>
      <w:pPr>
        <w:pStyle w:val="BodyText"/>
        <w:spacing w:before="9"/>
        <w:ind w:left="0"/>
        <w:rPr>
          <w:rFonts w:ascii="Microsoft Sans Serif"/>
          <w:b w:val="0"/>
          <w:sz w:val="13"/>
        </w:rPr>
      </w:pPr>
    </w:p>
    <w:p>
      <w:pPr>
        <w:pStyle w:val="Heading1"/>
        <w:tabs>
          <w:tab w:pos="9511" w:val="left" w:leader="none"/>
        </w:tabs>
        <w:spacing w:before="121"/>
      </w:pPr>
      <w:r>
        <w:rPr>
          <w:shd w:fill="DEDEDE" w:color="auto" w:val="clear"/>
        </w:rPr>
        <w:t>Μέρος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ΙΙ: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Πληροφορίες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σχετικά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με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τον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οικονομικό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78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1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2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3"/>
        <w:ind w:left="924"/>
      </w:pPr>
      <w:r>
        <w:rPr/>
        <w:t>Τηλέφωνο:</w:t>
      </w:r>
    </w:p>
    <w:p>
      <w:pPr>
        <w:pStyle w:val="BodyText"/>
        <w:spacing w:before="52"/>
        <w:ind w:left="924"/>
      </w:pPr>
      <w:r>
        <w:rPr/>
        <w:t>φαξ:</w:t>
      </w:r>
    </w:p>
    <w:p>
      <w:pPr>
        <w:pStyle w:val="BodyText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2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5" w:lineRule="auto" w:before="1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73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>
      <w:pPr>
        <w:pStyle w:val="BodyText"/>
        <w:spacing w:before="70"/>
        <w:ind w:left="1733" w:right="6867"/>
      </w:pPr>
      <w:r>
        <w:rPr>
          <w:w w:val="90"/>
        </w:rPr>
        <w:t>Απάντηση:</w:t>
      </w:r>
    </w:p>
    <w:p>
      <w:pPr>
        <w:spacing w:before="56"/>
        <w:ind w:left="1733" w:right="686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type w:val="continuous"/>
          <w:pgSz w:w="11910" w:h="16840"/>
          <w:pgMar w:top="66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before="3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7" w:lineRule="exact" w:before="0"/>
        <w:ind w:left="254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άλλους;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προσφορά.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173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7" w:lineRule="auto" w:before="2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κατωτέρω;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υπεργολαβίας;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202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"/>
        <w:ind w:left="0"/>
        <w:rPr>
          <w:rFonts w:ascii="Microsoft Sans Serif"/>
          <w:b w:val="0"/>
          <w:sz w:val="30"/>
        </w:rPr>
      </w:pPr>
    </w:p>
    <w:p>
      <w:pPr>
        <w:pStyle w:val="Heading1"/>
        <w:tabs>
          <w:tab w:pos="9511" w:val="left" w:leader="none"/>
        </w:tabs>
      </w:pPr>
      <w:r>
        <w:rPr>
          <w:w w:val="95"/>
          <w:shd w:fill="DEDEDE" w:color="auto" w:val="clear"/>
        </w:rPr>
        <w:t>Μέρος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ΙΙΙ:</w:t>
      </w:r>
      <w:r>
        <w:rPr>
          <w:spacing w:val="21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Λόγοι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αποκλεισμού</w:t>
      </w:r>
      <w:r>
        <w:rPr>
          <w:shd w:fill="DEDEDE" w:color="auto" w:val="clear"/>
        </w:rPr>
        <w:tab/>
      </w:r>
    </w:p>
    <w:p>
      <w:pPr>
        <w:pStyle w:val="BodyText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7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7" w:lineRule="auto" w:before="77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Διαφθορά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Απάτη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before="202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5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1"/>
        <w:ind w:left="0"/>
        <w:rPr>
          <w:rFonts w:ascii="Microsoft Sans Serif"/>
          <w:b w:val="0"/>
          <w:sz w:val="20"/>
        </w:rPr>
      </w:pPr>
    </w:p>
    <w:p>
      <w:pPr>
        <w:pStyle w:val="BodyText"/>
        <w:spacing w:line="370" w:lineRule="atLeast" w:before="0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7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8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5" w:lineRule="auto" w:before="100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Πτώχευση</w:t>
      </w:r>
    </w:p>
    <w:p>
      <w:pPr>
        <w:spacing w:line="370" w:lineRule="exact" w:before="28"/>
        <w:ind w:left="1733" w:right="4078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6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 w:before="202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68" w:lineRule="exact" w:before="30"/>
        <w:ind w:left="1733" w:right="0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68" w:lineRule="exact" w:before="30"/>
        <w:ind w:left="1733" w:right="277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5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> </w:t>
      </w:r>
      <w:r>
        <w:rPr>
          <w:rFonts w:ascii="Microsoft Sans Serif" w:hAnsi="Microsoft Sans Serif"/>
          <w:sz w:val="21"/>
        </w:rPr>
        <w:t>διατάξεις;</w:t>
      </w:r>
    </w:p>
    <w:p>
      <w:pPr>
        <w:pStyle w:val="BodyText"/>
        <w:spacing w:before="70"/>
        <w:ind w:left="1733" w:right="6867"/>
      </w:pPr>
      <w:r>
        <w:rPr>
          <w:w w:val="90"/>
        </w:rPr>
        <w:t>Απάντηση:</w:t>
      </w:r>
    </w:p>
    <w:p>
      <w:pPr>
        <w:spacing w:before="56"/>
        <w:ind w:left="1733" w:right="686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7" w:lineRule="auto" w:before="13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δικαστήριο;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φορέα;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exact" w:before="29"/>
        <w:ind w:left="1733" w:right="669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5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 w:before="202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ανταγωνισμού;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7" w:lineRule="auto" w:before="77"/>
        <w:ind w:left="924" w:right="40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σύμβαση;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6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ανάθεση;</w:t>
      </w:r>
    </w:p>
    <w:p>
      <w:pPr>
        <w:pStyle w:val="BodyText"/>
        <w:spacing w:before="64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shd w:fill="DEDEDE" w:color="auto" w:val="clear"/>
        </w:rPr>
        <w:t>Μέρος</w:t>
      </w:r>
      <w:r>
        <w:rPr>
          <w:spacing w:val="-9"/>
          <w:shd w:fill="DEDEDE" w:color="auto" w:val="clear"/>
        </w:rPr>
        <w:t> </w:t>
      </w:r>
      <w:r>
        <w:rPr>
          <w:shd w:fill="DEDEDE" w:color="auto" w:val="clear"/>
        </w:rPr>
        <w:t>IV: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Κριτήρια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 w:before="202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εμπορικά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7" w:lineRule="auto" w:before="131"/>
        <w:ind w:left="1733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(“ολικός”)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ετήσιος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κύκλος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αριθμό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ετών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σχετικής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προκήρυξης</w:t>
      </w:r>
    </w:p>
    <w:p>
      <w:pPr>
        <w:spacing w:line="297" w:lineRule="auto" w:before="0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εγγράφων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εξής:</w:t>
      </w:r>
    </w:p>
    <w:p>
      <w:pPr>
        <w:pStyle w:val="BodyText"/>
        <w:spacing w:before="6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5" w:lineRule="auto" w:before="198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1721" w:right="2806"/>
        <w:jc w:val="center"/>
      </w:pPr>
      <w:r>
        <w:rPr>
          <w:w w:val="95"/>
        </w:rPr>
        <w:t>Άλλες</w:t>
      </w:r>
      <w:r>
        <w:rPr>
          <w:spacing w:val="8"/>
          <w:w w:val="95"/>
        </w:rPr>
        <w:t> </w:t>
      </w:r>
      <w:r>
        <w:rPr>
          <w:w w:val="95"/>
        </w:rPr>
        <w:t>οικονομικές</w:t>
      </w:r>
      <w:r>
        <w:rPr>
          <w:spacing w:val="8"/>
          <w:w w:val="95"/>
        </w:rPr>
        <w:t> </w:t>
      </w:r>
      <w:r>
        <w:rPr>
          <w:w w:val="95"/>
        </w:rPr>
        <w:t>ή</w:t>
      </w:r>
      <w:r>
        <w:rPr>
          <w:spacing w:val="9"/>
          <w:w w:val="95"/>
        </w:rPr>
        <w:t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> </w:t>
      </w:r>
      <w:r>
        <w:rPr>
          <w:w w:val="95"/>
        </w:rPr>
        <w:t>απαιτήσεις</w:t>
      </w:r>
    </w:p>
    <w:p>
      <w:pPr>
        <w:spacing w:line="297" w:lineRule="auto" w:before="131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προκήρυξη</w:t>
      </w:r>
    </w:p>
    <w:p>
      <w:pPr>
        <w:spacing w:line="297" w:lineRule="auto" w:before="0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ότι:</w:t>
      </w:r>
    </w:p>
    <w:p>
      <w:pPr>
        <w:pStyle w:val="BodyText"/>
        <w:spacing w:before="68"/>
        <w:ind w:left="1721" w:right="2770"/>
        <w:jc w:val="center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center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Μόνο για δημόσιες συμβάσεις υπηρεσιών: Κατά τη διάρκεια της περιόδου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αναφοράς, ο οικονομικός φορέας έχει παράσχει τις ακόλουθες κυριότερες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είδους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προσδιοριστεί: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σχετικού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καταλόγου αναφέρετε τα ποσά, τις ημερομηνίες και τους δημόσιους ή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ιδιωτικούς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παραλήπτες.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αναθέτουσες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αρχές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μπορούν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ζητούν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έως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τρία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επιτρέπουν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τεκμηρίωση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πείρας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υπερβαίνει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τρία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έτη.</w:t>
      </w:r>
    </w:p>
    <w:p>
      <w:pPr>
        <w:pStyle w:val="BodyText"/>
        <w:spacing w:before="67"/>
      </w:pPr>
      <w:r>
        <w:rPr/>
        <w:t>Περιγραφή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Αποδέκτες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0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center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7" w:lineRule="auto" w:before="131"/>
        <w:ind w:left="924" w:right="94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δηλώσεων.</w:t>
      </w:r>
    </w:p>
    <w:p>
      <w:pPr>
        <w:pStyle w:val="BodyText"/>
        <w:spacing w:before="4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εάν: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</w:p>
    <w:p>
      <w:pPr>
        <w:pStyle w:val="BodyText"/>
        <w:spacing w:before="2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21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έγγραφα.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Ι.</w:t>
      </w:r>
    </w:p>
    <w:p>
      <w:pPr>
        <w:pStyle w:val="BodyText"/>
        <w:spacing w:before="3"/>
        <w:ind w:left="0"/>
        <w:rPr>
          <w:rFonts w:ascii="Microsoft Sans Serif"/>
          <w:b w:val="0"/>
          <w:sz w:val="32"/>
        </w:rPr>
      </w:pPr>
    </w:p>
    <w:p>
      <w:pPr>
        <w:spacing w:line="372" w:lineRule="auto" w:before="0"/>
        <w:ind w:left="924" w:right="2192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Ημερομηνία</w:t>
      </w:r>
    </w:p>
    <w:p>
      <w:pPr>
        <w:spacing w:line="372" w:lineRule="auto" w:before="1"/>
        <w:ind w:left="924" w:right="7124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Υπογραφή</w:t>
      </w:r>
    </w:p>
    <w:sectPr>
      <w:pgSz w:w="11910" w:h="16840"/>
      <w:pgMar w:header="0" w:footer="505" w:top="60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37216" type="#_x0000_t202" filled="false" stroked="false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8pt;height:15.3pt;mso-position-horizontal-relative:page;mso-position-vertical-relative:page;z-index:-16136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asmyrni.gr/" TargetMode="External"/><Relationship Id="rId7" Type="http://schemas.openxmlformats.org/officeDocument/2006/relationships/hyperlink" Target="mailto:itolios@neasmyrni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2022-08-03T08:34:56Z</dcterms:created>
  <dcterms:modified xsi:type="dcterms:W3CDTF">2022-08-03T08:34:56Z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2022-08-03T00:00:00Z</vt:filetime>
  </property>
</Properties>
</file>